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C304" w14:textId="77777777" w:rsidR="0069351D" w:rsidRDefault="0069351D" w:rsidP="008D040B">
      <w:pPr>
        <w:pStyle w:val="BodyText"/>
        <w:ind w:left="664"/>
        <w:rPr>
          <w:rFonts w:ascii="Times New Roman"/>
          <w:sz w:val="20"/>
        </w:rPr>
      </w:pPr>
    </w:p>
    <w:p w14:paraId="06C933F9" w14:textId="77777777" w:rsidR="0034049C" w:rsidRDefault="0034049C" w:rsidP="00047326">
      <w:pPr>
        <w:jc w:val="center"/>
        <w:rPr>
          <w:rFonts w:ascii="Georgia" w:eastAsiaTheme="minorEastAsia" w:hAnsi="Georgia"/>
          <w:b/>
          <w:bCs/>
          <w:kern w:val="24"/>
          <w:sz w:val="28"/>
          <w:szCs w:val="28"/>
        </w:rPr>
      </w:pPr>
    </w:p>
    <w:p w14:paraId="5C454342" w14:textId="678818C3" w:rsidR="00047326" w:rsidRDefault="00E50D06" w:rsidP="00047326">
      <w:pPr>
        <w:jc w:val="center"/>
        <w:rPr>
          <w:rFonts w:ascii="Georgia" w:eastAsiaTheme="minorEastAsia" w:hAnsi="Georgia"/>
          <w:b/>
          <w:bCs/>
          <w:kern w:val="24"/>
          <w:sz w:val="28"/>
          <w:szCs w:val="28"/>
        </w:rPr>
      </w:pPr>
      <w:r>
        <w:rPr>
          <w:rFonts w:ascii="Georgia" w:eastAsiaTheme="minorEastAsia" w:hAnsi="Georgia"/>
          <w:b/>
          <w:bCs/>
          <w:kern w:val="24"/>
          <w:sz w:val="28"/>
          <w:szCs w:val="28"/>
        </w:rPr>
        <w:t xml:space="preserve">WNA CEAP - </w:t>
      </w:r>
      <w:r w:rsidR="009B3F82" w:rsidRPr="00B21F32">
        <w:rPr>
          <w:rFonts w:ascii="Georgia" w:eastAsiaTheme="minorEastAsia" w:hAnsi="Georgia"/>
          <w:b/>
          <w:bCs/>
          <w:kern w:val="24"/>
          <w:sz w:val="28"/>
          <w:szCs w:val="28"/>
        </w:rPr>
        <w:t>OPTIONAL</w:t>
      </w:r>
      <w:r w:rsidR="00047326">
        <w:rPr>
          <w:rFonts w:ascii="Georgia" w:eastAsiaTheme="minorEastAsia" w:hAnsi="Georgia"/>
          <w:b/>
          <w:bCs/>
          <w:kern w:val="24"/>
          <w:sz w:val="28"/>
          <w:szCs w:val="28"/>
        </w:rPr>
        <w:t xml:space="preserve"> TOOL</w:t>
      </w:r>
    </w:p>
    <w:p w14:paraId="6D41CCAE" w14:textId="77777777" w:rsidR="009C59A3" w:rsidRPr="009C59A3" w:rsidRDefault="009C59A3" w:rsidP="00047326">
      <w:pPr>
        <w:jc w:val="center"/>
        <w:rPr>
          <w:rFonts w:ascii="Georgia" w:eastAsiaTheme="minorEastAsia" w:hAnsi="Georgia"/>
          <w:kern w:val="24"/>
          <w:sz w:val="16"/>
          <w:szCs w:val="16"/>
        </w:rPr>
      </w:pPr>
    </w:p>
    <w:p w14:paraId="4BF6B610" w14:textId="2E96E0FB" w:rsidR="00047326" w:rsidRPr="009C59A3" w:rsidRDefault="007C7D5B" w:rsidP="00047326">
      <w:pPr>
        <w:jc w:val="center"/>
        <w:rPr>
          <w:rFonts w:ascii="Georgia" w:eastAsiaTheme="minorEastAsia" w:hAnsi="Georgia"/>
          <w:kern w:val="24"/>
          <w:sz w:val="28"/>
          <w:szCs w:val="28"/>
        </w:rPr>
      </w:pPr>
      <w:r w:rsidRPr="009C59A3">
        <w:rPr>
          <w:rFonts w:ascii="Georgia" w:eastAsiaTheme="minorEastAsia" w:hAnsi="Georgia"/>
          <w:kern w:val="24"/>
          <w:sz w:val="28"/>
          <w:szCs w:val="28"/>
        </w:rPr>
        <w:t xml:space="preserve">Template for Peer Review </w:t>
      </w:r>
      <w:r w:rsidR="00047326" w:rsidRPr="009C59A3">
        <w:rPr>
          <w:rFonts w:ascii="Georgia" w:eastAsiaTheme="minorEastAsia" w:hAnsi="Georgia"/>
          <w:kern w:val="24"/>
          <w:sz w:val="28"/>
          <w:szCs w:val="28"/>
        </w:rPr>
        <w:t xml:space="preserve">or </w:t>
      </w:r>
      <w:r w:rsidRPr="009C59A3">
        <w:rPr>
          <w:rFonts w:ascii="Georgia" w:eastAsiaTheme="minorEastAsia" w:hAnsi="Georgia"/>
          <w:kern w:val="24"/>
          <w:sz w:val="28"/>
          <w:szCs w:val="28"/>
        </w:rPr>
        <w:t xml:space="preserve">Content Review: </w:t>
      </w:r>
    </w:p>
    <w:p w14:paraId="675CF7C8" w14:textId="2994C92E" w:rsidR="004A4DD9" w:rsidRPr="009C59A3" w:rsidRDefault="007C7D5B" w:rsidP="00047326">
      <w:pPr>
        <w:jc w:val="center"/>
        <w:rPr>
          <w:rFonts w:ascii="Georgia" w:eastAsiaTheme="minorEastAsia" w:hAnsi="Georgia"/>
          <w:kern w:val="24"/>
          <w:sz w:val="28"/>
          <w:szCs w:val="28"/>
        </w:rPr>
      </w:pPr>
      <w:r w:rsidRPr="009C59A3">
        <w:rPr>
          <w:rFonts w:ascii="Georgia" w:eastAsiaTheme="minorEastAsia" w:hAnsi="Georgia"/>
          <w:kern w:val="24"/>
          <w:sz w:val="28"/>
          <w:szCs w:val="28"/>
        </w:rPr>
        <w:t>Ensuring that Clinical Content is Valid</w:t>
      </w:r>
    </w:p>
    <w:p w14:paraId="2C175338" w14:textId="15E04424" w:rsidR="00ED7EF5" w:rsidRDefault="00ED7EF5" w:rsidP="00C41F4F">
      <w:pPr>
        <w:rPr>
          <w:rFonts w:ascii="Georgia" w:eastAsiaTheme="minorEastAsia" w:hAnsi="Georgia"/>
          <w:b/>
          <w:bCs/>
          <w:kern w:val="24"/>
          <w:sz w:val="28"/>
          <w:szCs w:val="28"/>
        </w:rPr>
      </w:pPr>
    </w:p>
    <w:tbl>
      <w:tblPr>
        <w:tblStyle w:val="TableGrid"/>
        <w:tblW w:w="0" w:type="auto"/>
        <w:tblInd w:w="265" w:type="dxa"/>
        <w:tblLook w:val="04A0" w:firstRow="1" w:lastRow="0" w:firstColumn="1" w:lastColumn="0" w:noHBand="0" w:noVBand="1"/>
      </w:tblPr>
      <w:tblGrid>
        <w:gridCol w:w="10790"/>
      </w:tblGrid>
      <w:tr w:rsidR="00ED7EF5" w14:paraId="12997197" w14:textId="77777777" w:rsidTr="00C41F4F">
        <w:tc>
          <w:tcPr>
            <w:tcW w:w="10790" w:type="dxa"/>
            <w:shd w:val="clear" w:color="auto" w:fill="EBF8FF"/>
          </w:tcPr>
          <w:p w14:paraId="16F365EA" w14:textId="07A36777" w:rsidR="00ED7EF5" w:rsidRPr="00ED7EF5" w:rsidRDefault="00ED7EF5" w:rsidP="00C41F4F">
            <w:pPr>
              <w:ind w:hanging="521"/>
              <w:rPr>
                <w:rFonts w:ascii="Arial Narrow" w:eastAsiaTheme="minorEastAsia" w:hAnsi="Arial Narrow"/>
                <w:kern w:val="24"/>
              </w:rPr>
            </w:pPr>
            <w:r>
              <w:rPr>
                <w:rFonts w:ascii="Arial Narrow" w:eastAsiaTheme="minorEastAsia" w:hAnsi="Arial Narrow"/>
                <w:kern w:val="24"/>
              </w:rPr>
              <w:t xml:space="preserve">Note: </w:t>
            </w:r>
            <w:r w:rsidRPr="00ED7EF5">
              <w:rPr>
                <w:rFonts w:ascii="Arial Narrow" w:eastAsiaTheme="minorEastAsia" w:hAnsi="Arial Narrow"/>
                <w:kern w:val="24"/>
              </w:rPr>
              <w:t>One strategy to ensure the clinical content validity of approved continuing education is to allow external (peer) review by persons with appropriate clinical expertise and no relevant financial relationships with ineligible companies</w:t>
            </w:r>
            <w:r w:rsidR="00E6379E">
              <w:rPr>
                <w:rFonts w:ascii="Arial Narrow" w:eastAsiaTheme="minorEastAsia" w:hAnsi="Arial Narrow"/>
                <w:kern w:val="24"/>
              </w:rPr>
              <w:t xml:space="preserve"> (</w:t>
            </w:r>
            <w:r w:rsidRPr="00ED7EF5">
              <w:rPr>
                <w:rFonts w:ascii="Arial Narrow" w:eastAsiaTheme="minorEastAsia" w:hAnsi="Arial Narrow"/>
                <w:kern w:val="24"/>
              </w:rPr>
              <w:t>defined as those whose primary business is producing, marketing, selling, re-selling, or distributing healthcare products used by or on patients.</w:t>
            </w:r>
            <w:r w:rsidR="00E6379E">
              <w:rPr>
                <w:rFonts w:ascii="Arial Narrow" w:eastAsiaTheme="minorEastAsia" w:hAnsi="Arial Narrow"/>
                <w:kern w:val="24"/>
              </w:rPr>
              <w:t>)</w:t>
            </w:r>
            <w:r w:rsidRPr="00ED7EF5">
              <w:rPr>
                <w:rFonts w:ascii="Arial Narrow" w:eastAsiaTheme="minorEastAsia" w:hAnsi="Arial Narrow"/>
                <w:kern w:val="24"/>
              </w:rPr>
              <w:t xml:space="preserve"> The questions </w:t>
            </w:r>
            <w:r w:rsidR="00E6379E">
              <w:rPr>
                <w:rFonts w:ascii="Arial Narrow" w:eastAsiaTheme="minorEastAsia" w:hAnsi="Arial Narrow"/>
                <w:kern w:val="24"/>
              </w:rPr>
              <w:t xml:space="preserve">below </w:t>
            </w:r>
            <w:r w:rsidRPr="00ED7EF5">
              <w:rPr>
                <w:rFonts w:ascii="Arial Narrow" w:eastAsiaTheme="minorEastAsia" w:hAnsi="Arial Narrow"/>
                <w:kern w:val="24"/>
              </w:rPr>
              <w:t xml:space="preserve">direct </w:t>
            </w:r>
            <w:r w:rsidR="00047C12">
              <w:rPr>
                <w:rFonts w:ascii="Arial Narrow" w:eastAsiaTheme="minorEastAsia" w:hAnsi="Arial Narrow"/>
                <w:kern w:val="24"/>
              </w:rPr>
              <w:t xml:space="preserve">content </w:t>
            </w:r>
            <w:r w:rsidRPr="00ED7EF5">
              <w:rPr>
                <w:rFonts w:ascii="Arial Narrow" w:eastAsiaTheme="minorEastAsia" w:hAnsi="Arial Narrow"/>
                <w:kern w:val="24"/>
              </w:rPr>
              <w:t xml:space="preserve">reviewers to </w:t>
            </w:r>
            <w:r w:rsidR="00047C12">
              <w:rPr>
                <w:rFonts w:ascii="Arial Narrow" w:eastAsiaTheme="minorEastAsia" w:hAnsi="Arial Narrow"/>
                <w:kern w:val="24"/>
              </w:rPr>
              <w:t xml:space="preserve">provide </w:t>
            </w:r>
            <w:r w:rsidRPr="00ED7EF5">
              <w:rPr>
                <w:rFonts w:ascii="Arial Narrow" w:eastAsiaTheme="minorEastAsia" w:hAnsi="Arial Narrow"/>
                <w:kern w:val="24"/>
              </w:rPr>
              <w:t xml:space="preserve">feedback about each of the requirements </w:t>
            </w:r>
            <w:r w:rsidR="00047C12">
              <w:rPr>
                <w:rFonts w:ascii="Arial Narrow" w:eastAsiaTheme="minorEastAsia" w:hAnsi="Arial Narrow"/>
                <w:kern w:val="24"/>
              </w:rPr>
              <w:t xml:space="preserve">of </w:t>
            </w:r>
            <w:r w:rsidR="001F6FDA">
              <w:rPr>
                <w:rFonts w:ascii="Arial Narrow" w:eastAsiaTheme="minorEastAsia" w:hAnsi="Arial Narrow"/>
                <w:kern w:val="24"/>
              </w:rPr>
              <w:t xml:space="preserve">the </w:t>
            </w:r>
            <w:r w:rsidRPr="00ED7EF5">
              <w:rPr>
                <w:rFonts w:ascii="Arial Narrow" w:eastAsiaTheme="minorEastAsia" w:hAnsi="Arial Narrow"/>
                <w:kern w:val="24"/>
              </w:rPr>
              <w:t>Standards for Integrity and Independence</w:t>
            </w:r>
            <w:r w:rsidR="001F6FDA">
              <w:rPr>
                <w:rFonts w:ascii="Arial Narrow" w:eastAsiaTheme="minorEastAsia" w:hAnsi="Arial Narrow"/>
                <w:kern w:val="24"/>
              </w:rPr>
              <w:t xml:space="preserve">, </w:t>
            </w:r>
            <w:r w:rsidR="00FE3E75">
              <w:rPr>
                <w:rFonts w:ascii="Arial Narrow" w:eastAsiaTheme="minorEastAsia" w:hAnsi="Arial Narrow"/>
                <w:kern w:val="24"/>
              </w:rPr>
              <w:t>Standard 1</w:t>
            </w:r>
            <w:r w:rsidRPr="00ED7EF5">
              <w:rPr>
                <w:rFonts w:ascii="Arial Narrow" w:eastAsiaTheme="minorEastAsia" w:hAnsi="Arial Narrow"/>
                <w:kern w:val="24"/>
              </w:rPr>
              <w:t xml:space="preserve">. For more information, see </w:t>
            </w:r>
            <w:hyperlink r:id="rId7" w:history="1">
              <w:r w:rsidRPr="002F674B">
                <w:rPr>
                  <w:rStyle w:val="Hyperlink"/>
                  <w:rFonts w:ascii="Arial Narrow" w:eastAsiaTheme="minorEastAsia" w:hAnsi="Arial Narrow"/>
                  <w:kern w:val="24"/>
                </w:rPr>
                <w:t>www.accme.org/standards</w:t>
              </w:r>
            </w:hyperlink>
            <w:r w:rsidR="00FE3E75">
              <w:rPr>
                <w:rFonts w:ascii="Arial Narrow" w:eastAsiaTheme="minorEastAsia" w:hAnsi="Arial Narrow"/>
                <w:kern w:val="24"/>
              </w:rPr>
              <w:t>.</w:t>
            </w:r>
          </w:p>
        </w:tc>
      </w:tr>
    </w:tbl>
    <w:p w14:paraId="57A2E6C7" w14:textId="77777777" w:rsidR="00ED7EF5" w:rsidRDefault="00ED7EF5" w:rsidP="00C41F4F">
      <w:pPr>
        <w:rPr>
          <w:rFonts w:ascii="Georgia" w:eastAsiaTheme="minorEastAsia" w:hAnsi="Georgia"/>
          <w:b/>
          <w:bCs/>
          <w:kern w:val="24"/>
          <w:sz w:val="28"/>
          <w:szCs w:val="28"/>
        </w:rPr>
      </w:pPr>
    </w:p>
    <w:p w14:paraId="19D96553" w14:textId="1A7E3AA7" w:rsidR="00F453D3" w:rsidRDefault="00C41F4F" w:rsidP="00C41F4F">
      <w:pPr>
        <w:rPr>
          <w:b/>
          <w:bCs/>
        </w:rPr>
      </w:pPr>
      <w:r>
        <w:rPr>
          <w:b/>
          <w:bCs/>
        </w:rPr>
        <w:t xml:space="preserve"> </w:t>
      </w:r>
      <w:r w:rsidR="00FE3E75">
        <w:rPr>
          <w:b/>
          <w:bCs/>
        </w:rPr>
        <w:t>Reviewers</w:t>
      </w:r>
      <w:r>
        <w:rPr>
          <w:b/>
          <w:bCs/>
        </w:rPr>
        <w:t xml:space="preserve"> of content</w:t>
      </w:r>
      <w:r w:rsidR="00FE3E75">
        <w:rPr>
          <w:b/>
          <w:bCs/>
        </w:rPr>
        <w:t xml:space="preserve">: </w:t>
      </w:r>
      <w:r w:rsidR="00F453D3" w:rsidRPr="00F453D3">
        <w:rPr>
          <w:b/>
          <w:bCs/>
        </w:rPr>
        <w:t xml:space="preserve">Please answer the following questions regarding the clinical content of the education. </w:t>
      </w:r>
    </w:p>
    <w:p w14:paraId="1C1E7E74" w14:textId="58E5E595" w:rsidR="00CB65D5" w:rsidRDefault="00CB65D5" w:rsidP="00C41F4F">
      <w:pPr>
        <w:rPr>
          <w:b/>
          <w:bCs/>
        </w:rPr>
      </w:pPr>
    </w:p>
    <w:tbl>
      <w:tblPr>
        <w:tblStyle w:val="TableGrid"/>
        <w:tblW w:w="0" w:type="auto"/>
        <w:tblInd w:w="265" w:type="dxa"/>
        <w:tblLook w:val="04A0" w:firstRow="1" w:lastRow="0" w:firstColumn="1" w:lastColumn="0" w:noHBand="0" w:noVBand="1"/>
      </w:tblPr>
      <w:tblGrid>
        <w:gridCol w:w="9535"/>
        <w:gridCol w:w="1255"/>
      </w:tblGrid>
      <w:tr w:rsidR="002F3FDD" w14:paraId="3ECFB75F" w14:textId="77777777" w:rsidTr="00C41F4F">
        <w:tc>
          <w:tcPr>
            <w:tcW w:w="9535" w:type="dxa"/>
          </w:tcPr>
          <w:p w14:paraId="305AFF32" w14:textId="77777777" w:rsidR="00FE3E75" w:rsidRDefault="00FE3E75" w:rsidP="00C41F4F"/>
          <w:p w14:paraId="0FBDFEB8" w14:textId="23020B47" w:rsidR="002F3FDD" w:rsidRPr="00CB65D5" w:rsidRDefault="002F3FDD" w:rsidP="00C41F4F">
            <w:r>
              <w:t xml:space="preserve">1. </w:t>
            </w:r>
            <w:r w:rsidRPr="00F453D3">
              <w:t xml:space="preserve">Are recommendations for patient care based on current science, evidence, and clinical reasoning, while giving a fair and balanced view of diagnostic and therapeutic options? </w:t>
            </w:r>
            <w:r w:rsidRPr="00CB65D5">
              <w:rPr>
                <w:i/>
                <w:iCs/>
              </w:rPr>
              <w:t>[</w:t>
            </w:r>
            <w:r w:rsidRPr="00CB65D5">
              <w:rPr>
                <w:b/>
                <w:bCs/>
                <w:i/>
                <w:iCs/>
              </w:rPr>
              <w:t>Standards for Integrity and Independence 1.</w:t>
            </w:r>
            <w:r w:rsidR="00FE3E75">
              <w:rPr>
                <w:b/>
                <w:bCs/>
                <w:i/>
                <w:iCs/>
              </w:rPr>
              <w:t>1</w:t>
            </w:r>
            <w:r w:rsidRPr="00CB65D5">
              <w:rPr>
                <w:b/>
                <w:bCs/>
                <w:i/>
                <w:iCs/>
              </w:rPr>
              <w:t>]</w:t>
            </w:r>
          </w:p>
          <w:p w14:paraId="05821F98" w14:textId="77777777" w:rsidR="002F3FDD" w:rsidRDefault="002F3FDD" w:rsidP="00C41F4F"/>
        </w:tc>
        <w:tc>
          <w:tcPr>
            <w:tcW w:w="1255" w:type="dxa"/>
          </w:tcPr>
          <w:p w14:paraId="0CA0D4C0" w14:textId="77777777" w:rsidR="00E6379E" w:rsidRPr="00E6379E" w:rsidRDefault="00E6379E" w:rsidP="00C41F4F">
            <w:pPr>
              <w:rPr>
                <w:sz w:val="16"/>
                <w:szCs w:val="16"/>
              </w:rPr>
            </w:pPr>
          </w:p>
          <w:p w14:paraId="148E4720" w14:textId="5BFA1EED" w:rsidR="002F3FDD" w:rsidRDefault="00E6379E" w:rsidP="00C41F4F">
            <w:r>
              <w:t xml:space="preserve">YES </w:t>
            </w:r>
            <w:sdt>
              <w:sdtPr>
                <w:id w:val="782079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9BC254D" w14:textId="77777777" w:rsidR="00E6379E" w:rsidRPr="00E6379E" w:rsidRDefault="00E6379E" w:rsidP="00C41F4F">
            <w:pPr>
              <w:rPr>
                <w:sz w:val="12"/>
                <w:szCs w:val="12"/>
              </w:rPr>
            </w:pPr>
          </w:p>
          <w:p w14:paraId="6C02B467" w14:textId="1FD56CD0" w:rsidR="00E6379E" w:rsidRDefault="00E6379E" w:rsidP="00C41F4F">
            <w:r>
              <w:t xml:space="preserve">NO   </w:t>
            </w:r>
            <w:sdt>
              <w:sdtPr>
                <w:id w:val="-551158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422F" w14:paraId="4EC84D0B" w14:textId="77777777" w:rsidTr="00C41F4F">
        <w:tc>
          <w:tcPr>
            <w:tcW w:w="10790" w:type="dxa"/>
            <w:gridSpan w:val="2"/>
          </w:tcPr>
          <w:p w14:paraId="2F32E6AD" w14:textId="66F352B6" w:rsidR="0031422F" w:rsidRDefault="0031422F" w:rsidP="00C41F4F">
            <w:r>
              <w:t xml:space="preserve">Comments on #1: </w:t>
            </w:r>
          </w:p>
        </w:tc>
      </w:tr>
      <w:tr w:rsidR="002F3FDD" w14:paraId="1EE86E6F" w14:textId="77777777" w:rsidTr="00C41F4F">
        <w:tc>
          <w:tcPr>
            <w:tcW w:w="9535" w:type="dxa"/>
          </w:tcPr>
          <w:p w14:paraId="2F513936" w14:textId="77777777" w:rsidR="00FE3E75" w:rsidRDefault="00FE3E75" w:rsidP="00C41F4F"/>
          <w:p w14:paraId="09869EAD" w14:textId="10F55882" w:rsidR="009F691B" w:rsidRPr="009F691B" w:rsidRDefault="002F3FDD" w:rsidP="00C41F4F">
            <w:r>
              <w:t xml:space="preserve">2. </w:t>
            </w:r>
            <w:r w:rsidR="009F691B" w:rsidRPr="009F691B">
              <w:t xml:space="preserve">Does all scientific research referred to, reported, or used in this educational activity in support or justification of a patient care recommendation conform to the generally accepted standards of experimental design, data collection, analysis, and interpretation? </w:t>
            </w:r>
            <w:r w:rsidR="009F691B" w:rsidRPr="009F691B">
              <w:rPr>
                <w:i/>
                <w:iCs/>
              </w:rPr>
              <w:t>[</w:t>
            </w:r>
            <w:r w:rsidR="009F691B" w:rsidRPr="009F691B">
              <w:rPr>
                <w:b/>
                <w:bCs/>
                <w:i/>
                <w:iCs/>
              </w:rPr>
              <w:t>Standards for Integrity and Independence 1.2]</w:t>
            </w:r>
          </w:p>
          <w:p w14:paraId="754082CC" w14:textId="0C81FB2A" w:rsidR="002F3FDD" w:rsidRDefault="002F3FDD" w:rsidP="00C41F4F"/>
        </w:tc>
        <w:tc>
          <w:tcPr>
            <w:tcW w:w="1255" w:type="dxa"/>
          </w:tcPr>
          <w:p w14:paraId="40ABF325" w14:textId="77777777" w:rsidR="00E6379E" w:rsidRDefault="00E6379E" w:rsidP="00C41F4F"/>
          <w:p w14:paraId="4891BF3B" w14:textId="482B5014" w:rsidR="00E6379E" w:rsidRDefault="00E6379E" w:rsidP="00C41F4F">
            <w:r>
              <w:t xml:space="preserve">YES </w:t>
            </w:r>
            <w:sdt>
              <w:sdtPr>
                <w:id w:val="18027281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621C11" w14:textId="77777777" w:rsidR="00E6379E" w:rsidRPr="00E6379E" w:rsidRDefault="00E6379E" w:rsidP="00C41F4F">
            <w:pPr>
              <w:rPr>
                <w:sz w:val="12"/>
                <w:szCs w:val="12"/>
              </w:rPr>
            </w:pPr>
          </w:p>
          <w:p w14:paraId="46E6CA37" w14:textId="40DB85A7" w:rsidR="002F3FDD" w:rsidRDefault="00E6379E" w:rsidP="00C41F4F">
            <w:r>
              <w:t xml:space="preserve">NO   </w:t>
            </w:r>
            <w:sdt>
              <w:sdtPr>
                <w:id w:val="30923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422F" w14:paraId="5AAA0DE1" w14:textId="77777777" w:rsidTr="00C41F4F">
        <w:tc>
          <w:tcPr>
            <w:tcW w:w="10790" w:type="dxa"/>
            <w:gridSpan w:val="2"/>
          </w:tcPr>
          <w:p w14:paraId="402B5D60" w14:textId="58E28DC4" w:rsidR="0031422F" w:rsidRDefault="0031422F" w:rsidP="00C41F4F">
            <w:r>
              <w:t>Comments on #2:</w:t>
            </w:r>
          </w:p>
        </w:tc>
      </w:tr>
      <w:tr w:rsidR="002F3FDD" w14:paraId="21497647" w14:textId="77777777" w:rsidTr="00C41F4F">
        <w:tc>
          <w:tcPr>
            <w:tcW w:w="9535" w:type="dxa"/>
          </w:tcPr>
          <w:p w14:paraId="5DD71FCB" w14:textId="77777777" w:rsidR="00FE3E75" w:rsidRDefault="00FE3E75" w:rsidP="00C41F4F"/>
          <w:p w14:paraId="69FF61C7" w14:textId="2DFCFF33" w:rsidR="001C73B8" w:rsidRPr="001C73B8" w:rsidRDefault="001C73B8" w:rsidP="00C41F4F">
            <w:r>
              <w:t xml:space="preserve">3. </w:t>
            </w:r>
            <w:r w:rsidRPr="001C73B8">
              <w:t xml:space="preserve">Are new and evolving topics for which there is a lower (or absent) evidence base, clearly identified as such within the education and individual presentations? </w:t>
            </w:r>
            <w:r w:rsidRPr="001C73B8">
              <w:rPr>
                <w:b/>
                <w:bCs/>
                <w:i/>
                <w:iCs/>
              </w:rPr>
              <w:t>[Standards for Integrity and Independence 1.3]</w:t>
            </w:r>
          </w:p>
          <w:p w14:paraId="48E3610E" w14:textId="77777777" w:rsidR="002F3FDD" w:rsidRDefault="002F3FDD" w:rsidP="00C41F4F"/>
        </w:tc>
        <w:tc>
          <w:tcPr>
            <w:tcW w:w="1255" w:type="dxa"/>
          </w:tcPr>
          <w:p w14:paraId="74ED3690" w14:textId="77777777" w:rsidR="00E6379E" w:rsidRDefault="00E6379E" w:rsidP="00C41F4F"/>
          <w:p w14:paraId="2C939C77" w14:textId="36DA6F51" w:rsidR="00E6379E" w:rsidRDefault="00E6379E" w:rsidP="00C41F4F">
            <w:r>
              <w:t xml:space="preserve">YES </w:t>
            </w:r>
            <w:sdt>
              <w:sdtPr>
                <w:id w:val="10605951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E65095" w14:textId="77777777" w:rsidR="00E6379E" w:rsidRPr="00E6379E" w:rsidRDefault="00E6379E" w:rsidP="00C41F4F">
            <w:pPr>
              <w:rPr>
                <w:sz w:val="12"/>
                <w:szCs w:val="12"/>
              </w:rPr>
            </w:pPr>
          </w:p>
          <w:p w14:paraId="560F3AA4" w14:textId="5FAE2551" w:rsidR="002F3FDD" w:rsidRDefault="00E6379E" w:rsidP="00C41F4F">
            <w:r>
              <w:t xml:space="preserve">NO   </w:t>
            </w:r>
            <w:sdt>
              <w:sdtPr>
                <w:id w:val="2297408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422F" w14:paraId="5EFB17F3" w14:textId="77777777" w:rsidTr="00C41F4F">
        <w:tc>
          <w:tcPr>
            <w:tcW w:w="10790" w:type="dxa"/>
            <w:gridSpan w:val="2"/>
          </w:tcPr>
          <w:p w14:paraId="55E22039" w14:textId="2BC1BD48" w:rsidR="0031422F" w:rsidRDefault="0031422F" w:rsidP="00C41F4F">
            <w:r>
              <w:t xml:space="preserve">Comments on #3: </w:t>
            </w:r>
          </w:p>
        </w:tc>
      </w:tr>
      <w:tr w:rsidR="002F3FDD" w14:paraId="723AD6D9" w14:textId="77777777" w:rsidTr="00C41F4F">
        <w:tc>
          <w:tcPr>
            <w:tcW w:w="9535" w:type="dxa"/>
          </w:tcPr>
          <w:p w14:paraId="06BB75FA" w14:textId="77777777" w:rsidR="00FE3E75" w:rsidRDefault="00FE3E75" w:rsidP="00C41F4F"/>
          <w:p w14:paraId="45076C2D" w14:textId="20EB878A" w:rsidR="001B1CFD" w:rsidRPr="001B1CFD" w:rsidRDefault="001C73B8" w:rsidP="00C41F4F">
            <w:r>
              <w:t xml:space="preserve">4. </w:t>
            </w:r>
            <w:r w:rsidR="001B1CFD" w:rsidRPr="001B1CFD">
              <w:t xml:space="preserve">Does the educational activity avoid advocating for, or promoting, practices that are not, or not yet, adequately based on current science, evidence, and clinical reasoning? </w:t>
            </w:r>
            <w:r w:rsidR="001B1CFD" w:rsidRPr="001B1CFD">
              <w:rPr>
                <w:b/>
                <w:bCs/>
                <w:i/>
                <w:iCs/>
              </w:rPr>
              <w:t>[Standards for Integrity and Independence 1.3]</w:t>
            </w:r>
          </w:p>
          <w:p w14:paraId="61D2BF09" w14:textId="48CDD217" w:rsidR="002F3FDD" w:rsidRDefault="002F3FDD" w:rsidP="00C41F4F"/>
        </w:tc>
        <w:tc>
          <w:tcPr>
            <w:tcW w:w="1255" w:type="dxa"/>
          </w:tcPr>
          <w:p w14:paraId="3DC4731B" w14:textId="77777777" w:rsidR="00E6379E" w:rsidRDefault="00E6379E" w:rsidP="00C41F4F"/>
          <w:p w14:paraId="3881DF54" w14:textId="3090CAE5" w:rsidR="00E6379E" w:rsidRDefault="00E6379E" w:rsidP="00C41F4F">
            <w:r>
              <w:t xml:space="preserve">YES </w:t>
            </w:r>
            <w:sdt>
              <w:sdtPr>
                <w:id w:val="-17675311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9616125" w14:textId="77777777" w:rsidR="00E6379E" w:rsidRPr="00E6379E" w:rsidRDefault="00E6379E" w:rsidP="00C41F4F">
            <w:pPr>
              <w:rPr>
                <w:sz w:val="12"/>
                <w:szCs w:val="12"/>
              </w:rPr>
            </w:pPr>
          </w:p>
          <w:p w14:paraId="6CF79C7A" w14:textId="57D8BB28" w:rsidR="002F3FDD" w:rsidRDefault="00E6379E" w:rsidP="00C41F4F">
            <w:r>
              <w:t xml:space="preserve">NO   </w:t>
            </w:r>
            <w:sdt>
              <w:sdtPr>
                <w:id w:val="-458796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422F" w14:paraId="470BEBAF" w14:textId="77777777" w:rsidTr="00C41F4F">
        <w:tc>
          <w:tcPr>
            <w:tcW w:w="10790" w:type="dxa"/>
            <w:gridSpan w:val="2"/>
          </w:tcPr>
          <w:p w14:paraId="05B68B55" w14:textId="0B78F87C" w:rsidR="0031422F" w:rsidRDefault="0031422F" w:rsidP="00C41F4F">
            <w:r>
              <w:t xml:space="preserve">Comments on #4: </w:t>
            </w:r>
          </w:p>
        </w:tc>
      </w:tr>
      <w:tr w:rsidR="001B1CFD" w14:paraId="76F7EF40" w14:textId="77777777" w:rsidTr="00C41F4F">
        <w:tc>
          <w:tcPr>
            <w:tcW w:w="9535" w:type="dxa"/>
          </w:tcPr>
          <w:p w14:paraId="6AF1B3B0" w14:textId="77777777" w:rsidR="00FE3E75" w:rsidRDefault="00FE3E75" w:rsidP="00C41F4F"/>
          <w:p w14:paraId="19D72339" w14:textId="60A9BE2D" w:rsidR="00950CFE" w:rsidRPr="00950CFE" w:rsidRDefault="001B1CFD" w:rsidP="00C41F4F">
            <w:r>
              <w:t xml:space="preserve">5. </w:t>
            </w:r>
            <w:r w:rsidR="00950CFE" w:rsidRPr="00950CFE">
              <w:t>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w:t>
            </w:r>
            <w:r w:rsidR="00950CFE" w:rsidRPr="00950CFE">
              <w:rPr>
                <w:i/>
                <w:iCs/>
              </w:rPr>
              <w:t xml:space="preserve">? </w:t>
            </w:r>
            <w:r w:rsidR="00950CFE" w:rsidRPr="00950CFE">
              <w:rPr>
                <w:b/>
                <w:bCs/>
                <w:i/>
                <w:iCs/>
              </w:rPr>
              <w:t xml:space="preserve">[Standards for Integrity and Independence 1.4] </w:t>
            </w:r>
          </w:p>
          <w:p w14:paraId="401A0CB7" w14:textId="6D6F085D" w:rsidR="001B1CFD" w:rsidRDefault="001B1CFD" w:rsidP="00C41F4F"/>
        </w:tc>
        <w:tc>
          <w:tcPr>
            <w:tcW w:w="1255" w:type="dxa"/>
          </w:tcPr>
          <w:p w14:paraId="1F5FFF22" w14:textId="77777777" w:rsidR="00E6379E" w:rsidRDefault="00E6379E" w:rsidP="00C41F4F"/>
          <w:p w14:paraId="6D1DF7C8" w14:textId="2FE28047" w:rsidR="00E6379E" w:rsidRDefault="00E6379E" w:rsidP="00C41F4F">
            <w:r>
              <w:t xml:space="preserve">YES </w:t>
            </w:r>
            <w:sdt>
              <w:sdtPr>
                <w:id w:val="17616440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B79896" w14:textId="77777777" w:rsidR="00E6379E" w:rsidRPr="00E6379E" w:rsidRDefault="00E6379E" w:rsidP="00C41F4F">
            <w:pPr>
              <w:rPr>
                <w:sz w:val="12"/>
                <w:szCs w:val="12"/>
              </w:rPr>
            </w:pPr>
          </w:p>
          <w:p w14:paraId="4266A5EB" w14:textId="6B657FBE" w:rsidR="001B1CFD" w:rsidRDefault="00E6379E" w:rsidP="00C41F4F">
            <w:r>
              <w:t xml:space="preserve">NO   </w:t>
            </w:r>
            <w:sdt>
              <w:sdtPr>
                <w:id w:val="-2092227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31422F" w14:paraId="07E1ABE7" w14:textId="77777777" w:rsidTr="00C41F4F">
        <w:tc>
          <w:tcPr>
            <w:tcW w:w="10790" w:type="dxa"/>
            <w:gridSpan w:val="2"/>
          </w:tcPr>
          <w:p w14:paraId="01B7EBE7" w14:textId="37BF170A" w:rsidR="0031422F" w:rsidRDefault="0031422F" w:rsidP="00C41F4F">
            <w:r>
              <w:t xml:space="preserve">Comments on #5: </w:t>
            </w:r>
          </w:p>
        </w:tc>
      </w:tr>
      <w:tr w:rsidR="0031422F" w14:paraId="649CF940" w14:textId="77777777" w:rsidTr="00C41F4F">
        <w:tc>
          <w:tcPr>
            <w:tcW w:w="10790" w:type="dxa"/>
            <w:gridSpan w:val="2"/>
          </w:tcPr>
          <w:p w14:paraId="1043AC4E" w14:textId="77777777" w:rsidR="0031422F" w:rsidRDefault="0031422F" w:rsidP="00C41F4F"/>
          <w:p w14:paraId="0F35E463" w14:textId="77777777" w:rsidR="0031422F" w:rsidRDefault="0031422F" w:rsidP="00C41F4F">
            <w:r>
              <w:t xml:space="preserve">Other comments: </w:t>
            </w:r>
          </w:p>
          <w:p w14:paraId="21875859" w14:textId="77777777" w:rsidR="0031422F" w:rsidRDefault="0031422F" w:rsidP="00C41F4F"/>
          <w:p w14:paraId="7825FE62" w14:textId="77777777" w:rsidR="0031422F" w:rsidRDefault="0031422F" w:rsidP="00C41F4F"/>
        </w:tc>
      </w:tr>
    </w:tbl>
    <w:p w14:paraId="06A55CE0" w14:textId="593BB404" w:rsidR="00CB65D5" w:rsidRDefault="00CB65D5" w:rsidP="00C41F4F"/>
    <w:p w14:paraId="6275D318" w14:textId="5D303129" w:rsidR="00662914" w:rsidRDefault="00662914" w:rsidP="00F453D3"/>
    <w:p w14:paraId="1CDACBE3" w14:textId="10CC7CB7" w:rsidR="00662914" w:rsidRDefault="00662914" w:rsidP="00F453D3"/>
    <w:p w14:paraId="7B5A5D02" w14:textId="77777777" w:rsidR="00662914" w:rsidRDefault="00662914" w:rsidP="00662914">
      <w:pPr>
        <w:jc w:val="center"/>
        <w:rPr>
          <w:rFonts w:ascii="Arial Narrow" w:hAnsi="Arial Narrow" w:cs="Calibri"/>
          <w:b/>
          <w:u w:val="single"/>
        </w:rPr>
      </w:pPr>
    </w:p>
    <w:p w14:paraId="5ACCA103" w14:textId="77777777" w:rsidR="00662914" w:rsidRDefault="00662914" w:rsidP="00662914">
      <w:pPr>
        <w:jc w:val="center"/>
        <w:rPr>
          <w:rFonts w:ascii="Arial Narrow" w:hAnsi="Arial Narrow" w:cs="Calibri"/>
          <w:b/>
          <w:u w:val="single"/>
        </w:rPr>
      </w:pPr>
    </w:p>
    <w:sectPr w:rsidR="00662914" w:rsidSect="0069351D">
      <w:footerReference w:type="default" r:id="rId8"/>
      <w:pgSz w:w="12240" w:h="15840"/>
      <w:pgMar w:top="432"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EA57" w14:textId="77777777" w:rsidR="001E18BB" w:rsidRDefault="001E18BB">
      <w:r>
        <w:separator/>
      </w:r>
    </w:p>
  </w:endnote>
  <w:endnote w:type="continuationSeparator" w:id="0">
    <w:p w14:paraId="1FA68C05" w14:textId="77777777" w:rsidR="001E18BB" w:rsidRDefault="001E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9A51" w14:textId="77777777" w:rsidR="00853F4E" w:rsidRDefault="00853F4E">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659E0DF" wp14:editId="41148CE0">
              <wp:simplePos x="0" y="0"/>
              <wp:positionH relativeFrom="page">
                <wp:posOffset>247649</wp:posOffset>
              </wp:positionH>
              <wp:positionV relativeFrom="bottomMargin">
                <wp:posOffset>3175</wp:posOffset>
              </wp:positionV>
              <wp:extent cx="6181725" cy="295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9E0DF" id="_x0000_t202" coordsize="21600,21600" o:spt="202" path="m,l,21600r21600,l21600,xe">
              <v:stroke joinstyle="miter"/>
              <v:path gradientshapeok="t" o:connecttype="rect"/>
            </v:shapetype>
            <v:shape id="Text Box 1" o:spid="_x0000_s1026" type="#_x0000_t202" style="position:absolute;margin-left:19.5pt;margin-top:.25pt;width:486.75pt;height:2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" filled="f" stroked="f">
              <v:textbox inset="0,0,0,0">
                <w:txbxContent>
                  <w:p w14:paraId="5DEB49CD" w14:textId="77777777" w:rsidR="00853F4E" w:rsidRPr="009B0B11" w:rsidRDefault="00853F4E" w:rsidP="00136948">
                    <w:pPr>
                      <w:pStyle w:val="BodyText"/>
                      <w:rPr>
                        <w:color w:val="808080" w:themeColor="background1" w:themeShade="80"/>
                        <w:sz w:val="14"/>
                        <w:szCs w:val="14"/>
                      </w:rPr>
                    </w:pPr>
                    <w:r w:rsidRPr="009B0B11">
                      <w:rPr>
                        <w:color w:val="808080" w:themeColor="background1" w:themeShade="80"/>
                        <w:sz w:val="14"/>
                        <w:szCs w:val="14"/>
                      </w:rPr>
                      <w:t xml:space="preserve">Based on ANCC </w:t>
                    </w:r>
                    <w:r>
                      <w:rPr>
                        <w:color w:val="808080" w:themeColor="background1" w:themeShade="80"/>
                        <w:sz w:val="14"/>
                        <w:szCs w:val="14"/>
                      </w:rPr>
                      <w:t xml:space="preserve">NCPD Approvers Standards for Integrity and Independence </w:t>
                    </w:r>
                    <w:r w:rsidRPr="009B0B11">
                      <w:rPr>
                        <w:color w:val="808080" w:themeColor="background1" w:themeShade="80"/>
                        <w:sz w:val="14"/>
                        <w:szCs w:val="14"/>
                      </w:rPr>
                      <w:t>Toolkit of September 16, 2021</w:t>
                    </w:r>
                    <w:r>
                      <w:rPr>
                        <w:color w:val="808080" w:themeColor="background1" w:themeShade="80"/>
                        <w:sz w:val="14"/>
                        <w:szCs w:val="14"/>
                      </w:rPr>
                      <w:t>,</w:t>
                    </w:r>
                    <w:r w:rsidRPr="009B0B11">
                      <w:rPr>
                        <w:color w:val="808080" w:themeColor="background1" w:themeShade="80"/>
                        <w:sz w:val="14"/>
                        <w:szCs w:val="14"/>
                      </w:rPr>
                      <w:t xml:space="preserve"> </w:t>
                    </w:r>
                    <w:r>
                      <w:rPr>
                        <w:color w:val="808080" w:themeColor="background1" w:themeShade="80"/>
                        <w:sz w:val="14"/>
                        <w:szCs w:val="14"/>
                      </w:rPr>
                      <w:t>a</w:t>
                    </w:r>
                    <w:r w:rsidRPr="009B0B11">
                      <w:rPr>
                        <w:color w:val="808080" w:themeColor="background1" w:themeShade="80"/>
                        <w:sz w:val="14"/>
                      </w:rPr>
                      <w:t>dapted from the Toolkit for the Standards for Integrity and Independence in Accredited Continuing Education © 2020 by the Accreditation Council for Continuing Medical Education (ACCME®)</w:t>
                    </w:r>
                  </w:p>
                </w:txbxContent>
              </v:textbox>
              <w10:wrap anchorx="page" anchory="margin"/>
            </v:shape>
          </w:pict>
        </mc:Fallback>
      </mc:AlternateContent>
    </w:r>
    <w:r>
      <w:rPr>
        <w:noProof/>
      </w:rPr>
      <mc:AlternateContent>
        <mc:Choice Requires="wps">
          <w:drawing>
            <wp:anchor distT="0" distB="0" distL="114300" distR="114300" simplePos="0" relativeHeight="251663360" behindDoc="1" locked="0" layoutInCell="1" allowOverlap="1" wp14:anchorId="4C6D3A40" wp14:editId="15609107">
              <wp:simplePos x="0" y="0"/>
              <wp:positionH relativeFrom="page">
                <wp:posOffset>7056120</wp:posOffset>
              </wp:positionH>
              <wp:positionV relativeFrom="page">
                <wp:posOffset>9608185</wp:posOffset>
              </wp:positionV>
              <wp:extent cx="481330" cy="12446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D3A40" id="Text Box 3" o:spid="_x0000_s1027" type="#_x0000_t202" style="position:absolute;margin-left:555.6pt;margin-top:756.55pt;width:37.9pt;height:9.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" filled="f" stroked="f">
              <v:textbox inset="0,0,0,0">
                <w:txbxContent>
                  <w:p w14:paraId="5CACF90D" w14:textId="77777777" w:rsidR="00853F4E" w:rsidRDefault="00853F4E">
                    <w:pPr>
                      <w:spacing w:before="14"/>
                      <w:ind w:left="20"/>
                      <w:rPr>
                        <w:sz w:val="14"/>
                      </w:rPr>
                    </w:pPr>
                    <w:r>
                      <w:rPr>
                        <w:sz w:val="14"/>
                      </w:rPr>
                      <w:t xml:space="preserve">        </w:t>
                    </w:r>
                    <w:r>
                      <w:fldChar w:fldCharType="begin"/>
                    </w:r>
                    <w:r>
                      <w:rPr>
                        <w:sz w:val="14"/>
                      </w:rPr>
                      <w:instrText xml:space="preserve"> PAGE </w:instrText>
                    </w:r>
                    <w:r>
                      <w:fldChar w:fldCharType="separate"/>
                    </w:r>
                    <w:r>
                      <w:t>1</w:t>
                    </w:r>
                    <w:r>
                      <w:fldChar w:fldCharType="end"/>
                    </w:r>
                    <w:r>
                      <w:rPr>
                        <w:sz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6BBE0" w14:textId="77777777" w:rsidR="001E18BB" w:rsidRDefault="001E18BB">
      <w:r>
        <w:separator/>
      </w:r>
    </w:p>
  </w:footnote>
  <w:footnote w:type="continuationSeparator" w:id="0">
    <w:p w14:paraId="572BE716" w14:textId="77777777" w:rsidR="001E18BB" w:rsidRDefault="001E1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C248480"/>
    <w:lvl w:ilvl="0">
      <w:numFmt w:val="bullet"/>
      <w:lvlText w:val="*"/>
      <w:lvlJc w:val="left"/>
    </w:lvl>
  </w:abstractNum>
  <w:abstractNum w:abstractNumId="1" w15:restartNumberingAfterBreak="0">
    <w:nsid w:val="043B7F13"/>
    <w:multiLevelType w:val="hybridMultilevel"/>
    <w:tmpl w:val="A82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68C"/>
    <w:multiLevelType w:val="hybridMultilevel"/>
    <w:tmpl w:val="5AB2F924"/>
    <w:lvl w:ilvl="0" w:tplc="82FC5F2E">
      <w:numFmt w:val="bullet"/>
      <w:lvlText w:val="✓"/>
      <w:lvlJc w:val="left"/>
      <w:pPr>
        <w:ind w:left="520" w:hanging="181"/>
      </w:pPr>
      <w:rPr>
        <w:rFonts w:ascii="MS UI Gothic" w:eastAsia="MS UI Gothic" w:hAnsi="MS UI Gothic" w:cs="MS UI Gothic" w:hint="default"/>
        <w:w w:val="78"/>
        <w:sz w:val="18"/>
        <w:szCs w:val="18"/>
      </w:rPr>
    </w:lvl>
    <w:lvl w:ilvl="1" w:tplc="BB2AE01A">
      <w:numFmt w:val="bullet"/>
      <w:lvlText w:val="•"/>
      <w:lvlJc w:val="left"/>
      <w:pPr>
        <w:ind w:left="1548" w:hanging="181"/>
      </w:pPr>
      <w:rPr>
        <w:rFonts w:hint="default"/>
      </w:rPr>
    </w:lvl>
    <w:lvl w:ilvl="2" w:tplc="C15466D0">
      <w:numFmt w:val="bullet"/>
      <w:lvlText w:val="•"/>
      <w:lvlJc w:val="left"/>
      <w:pPr>
        <w:ind w:left="2576" w:hanging="181"/>
      </w:pPr>
      <w:rPr>
        <w:rFonts w:hint="default"/>
      </w:rPr>
    </w:lvl>
    <w:lvl w:ilvl="3" w:tplc="D5D607EE">
      <w:numFmt w:val="bullet"/>
      <w:lvlText w:val="•"/>
      <w:lvlJc w:val="left"/>
      <w:pPr>
        <w:ind w:left="3604" w:hanging="181"/>
      </w:pPr>
      <w:rPr>
        <w:rFonts w:hint="default"/>
      </w:rPr>
    </w:lvl>
    <w:lvl w:ilvl="4" w:tplc="9460C500">
      <w:numFmt w:val="bullet"/>
      <w:lvlText w:val="•"/>
      <w:lvlJc w:val="left"/>
      <w:pPr>
        <w:ind w:left="4632" w:hanging="181"/>
      </w:pPr>
      <w:rPr>
        <w:rFonts w:hint="default"/>
      </w:rPr>
    </w:lvl>
    <w:lvl w:ilvl="5" w:tplc="0DEEAE08">
      <w:numFmt w:val="bullet"/>
      <w:lvlText w:val="•"/>
      <w:lvlJc w:val="left"/>
      <w:pPr>
        <w:ind w:left="5660" w:hanging="181"/>
      </w:pPr>
      <w:rPr>
        <w:rFonts w:hint="default"/>
      </w:rPr>
    </w:lvl>
    <w:lvl w:ilvl="6" w:tplc="011C0C1A">
      <w:numFmt w:val="bullet"/>
      <w:lvlText w:val="•"/>
      <w:lvlJc w:val="left"/>
      <w:pPr>
        <w:ind w:left="6688" w:hanging="181"/>
      </w:pPr>
      <w:rPr>
        <w:rFonts w:hint="default"/>
      </w:rPr>
    </w:lvl>
    <w:lvl w:ilvl="7" w:tplc="99C82AE0">
      <w:numFmt w:val="bullet"/>
      <w:lvlText w:val="•"/>
      <w:lvlJc w:val="left"/>
      <w:pPr>
        <w:ind w:left="7716" w:hanging="181"/>
      </w:pPr>
      <w:rPr>
        <w:rFonts w:hint="default"/>
      </w:rPr>
    </w:lvl>
    <w:lvl w:ilvl="8" w:tplc="31E0BEA6">
      <w:numFmt w:val="bullet"/>
      <w:lvlText w:val="•"/>
      <w:lvlJc w:val="left"/>
      <w:pPr>
        <w:ind w:left="8744" w:hanging="181"/>
      </w:pPr>
      <w:rPr>
        <w:rFonts w:hint="default"/>
      </w:rPr>
    </w:lvl>
  </w:abstractNum>
  <w:abstractNum w:abstractNumId="3" w15:restartNumberingAfterBreak="0">
    <w:nsid w:val="09053D29"/>
    <w:multiLevelType w:val="hybridMultilevel"/>
    <w:tmpl w:val="093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461"/>
    <w:multiLevelType w:val="hybridMultilevel"/>
    <w:tmpl w:val="B4D28334"/>
    <w:lvl w:ilvl="0" w:tplc="47D878CC">
      <w:start w:val="1"/>
      <w:numFmt w:val="decimal"/>
      <w:lvlText w:val="%1."/>
      <w:lvlJc w:val="left"/>
      <w:pPr>
        <w:ind w:left="2649" w:hanging="360"/>
      </w:pPr>
      <w:rPr>
        <w:rFonts w:hint="default"/>
      </w:rPr>
    </w:lvl>
    <w:lvl w:ilvl="1" w:tplc="04090019" w:tentative="1">
      <w:start w:val="1"/>
      <w:numFmt w:val="lowerLetter"/>
      <w:lvlText w:val="%2."/>
      <w:lvlJc w:val="left"/>
      <w:pPr>
        <w:ind w:left="3369" w:hanging="360"/>
      </w:pPr>
    </w:lvl>
    <w:lvl w:ilvl="2" w:tplc="0409001B" w:tentative="1">
      <w:start w:val="1"/>
      <w:numFmt w:val="lowerRoman"/>
      <w:lvlText w:val="%3."/>
      <w:lvlJc w:val="right"/>
      <w:pPr>
        <w:ind w:left="4089" w:hanging="180"/>
      </w:pPr>
    </w:lvl>
    <w:lvl w:ilvl="3" w:tplc="0409000F" w:tentative="1">
      <w:start w:val="1"/>
      <w:numFmt w:val="decimal"/>
      <w:lvlText w:val="%4."/>
      <w:lvlJc w:val="left"/>
      <w:pPr>
        <w:ind w:left="4809" w:hanging="360"/>
      </w:pPr>
    </w:lvl>
    <w:lvl w:ilvl="4" w:tplc="04090019" w:tentative="1">
      <w:start w:val="1"/>
      <w:numFmt w:val="lowerLetter"/>
      <w:lvlText w:val="%5."/>
      <w:lvlJc w:val="left"/>
      <w:pPr>
        <w:ind w:left="5529" w:hanging="360"/>
      </w:pPr>
    </w:lvl>
    <w:lvl w:ilvl="5" w:tplc="0409001B" w:tentative="1">
      <w:start w:val="1"/>
      <w:numFmt w:val="lowerRoman"/>
      <w:lvlText w:val="%6."/>
      <w:lvlJc w:val="right"/>
      <w:pPr>
        <w:ind w:left="6249" w:hanging="180"/>
      </w:pPr>
    </w:lvl>
    <w:lvl w:ilvl="6" w:tplc="0409000F" w:tentative="1">
      <w:start w:val="1"/>
      <w:numFmt w:val="decimal"/>
      <w:lvlText w:val="%7."/>
      <w:lvlJc w:val="left"/>
      <w:pPr>
        <w:ind w:left="6969" w:hanging="360"/>
      </w:pPr>
    </w:lvl>
    <w:lvl w:ilvl="7" w:tplc="04090019" w:tentative="1">
      <w:start w:val="1"/>
      <w:numFmt w:val="lowerLetter"/>
      <w:lvlText w:val="%8."/>
      <w:lvlJc w:val="left"/>
      <w:pPr>
        <w:ind w:left="7689" w:hanging="360"/>
      </w:pPr>
    </w:lvl>
    <w:lvl w:ilvl="8" w:tplc="0409001B" w:tentative="1">
      <w:start w:val="1"/>
      <w:numFmt w:val="lowerRoman"/>
      <w:lvlText w:val="%9."/>
      <w:lvlJc w:val="right"/>
      <w:pPr>
        <w:ind w:left="8409" w:hanging="180"/>
      </w:pPr>
    </w:lvl>
  </w:abstractNum>
  <w:abstractNum w:abstractNumId="5" w15:restartNumberingAfterBreak="0">
    <w:nsid w:val="0B66089D"/>
    <w:multiLevelType w:val="hybridMultilevel"/>
    <w:tmpl w:val="4AE0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E72F59"/>
    <w:multiLevelType w:val="hybridMultilevel"/>
    <w:tmpl w:val="130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1446A"/>
    <w:multiLevelType w:val="hybridMultilevel"/>
    <w:tmpl w:val="B636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84F3C"/>
    <w:multiLevelType w:val="hybridMultilevel"/>
    <w:tmpl w:val="E83E2B2A"/>
    <w:lvl w:ilvl="0" w:tplc="477016E6">
      <w:start w:val="1"/>
      <w:numFmt w:val="bullet"/>
      <w:lvlText w:val=""/>
      <w:lvlJc w:val="left"/>
      <w:pPr>
        <w:tabs>
          <w:tab w:val="num" w:pos="720"/>
        </w:tabs>
        <w:ind w:left="720" w:hanging="360"/>
      </w:pPr>
      <w:rPr>
        <w:rFonts w:ascii="Wingdings" w:hAnsi="Wingdings" w:hint="default"/>
      </w:rPr>
    </w:lvl>
    <w:lvl w:ilvl="1" w:tplc="BAF84440" w:tentative="1">
      <w:start w:val="1"/>
      <w:numFmt w:val="bullet"/>
      <w:lvlText w:val=""/>
      <w:lvlJc w:val="left"/>
      <w:pPr>
        <w:tabs>
          <w:tab w:val="num" w:pos="1440"/>
        </w:tabs>
        <w:ind w:left="1440" w:hanging="360"/>
      </w:pPr>
      <w:rPr>
        <w:rFonts w:ascii="Wingdings" w:hAnsi="Wingdings" w:hint="default"/>
      </w:rPr>
    </w:lvl>
    <w:lvl w:ilvl="2" w:tplc="999A30A2" w:tentative="1">
      <w:start w:val="1"/>
      <w:numFmt w:val="bullet"/>
      <w:lvlText w:val=""/>
      <w:lvlJc w:val="left"/>
      <w:pPr>
        <w:tabs>
          <w:tab w:val="num" w:pos="2160"/>
        </w:tabs>
        <w:ind w:left="2160" w:hanging="360"/>
      </w:pPr>
      <w:rPr>
        <w:rFonts w:ascii="Wingdings" w:hAnsi="Wingdings" w:hint="default"/>
      </w:rPr>
    </w:lvl>
    <w:lvl w:ilvl="3" w:tplc="163A3124" w:tentative="1">
      <w:start w:val="1"/>
      <w:numFmt w:val="bullet"/>
      <w:lvlText w:val=""/>
      <w:lvlJc w:val="left"/>
      <w:pPr>
        <w:tabs>
          <w:tab w:val="num" w:pos="2880"/>
        </w:tabs>
        <w:ind w:left="2880" w:hanging="360"/>
      </w:pPr>
      <w:rPr>
        <w:rFonts w:ascii="Wingdings" w:hAnsi="Wingdings" w:hint="default"/>
      </w:rPr>
    </w:lvl>
    <w:lvl w:ilvl="4" w:tplc="8C481D40" w:tentative="1">
      <w:start w:val="1"/>
      <w:numFmt w:val="bullet"/>
      <w:lvlText w:val=""/>
      <w:lvlJc w:val="left"/>
      <w:pPr>
        <w:tabs>
          <w:tab w:val="num" w:pos="3600"/>
        </w:tabs>
        <w:ind w:left="3600" w:hanging="360"/>
      </w:pPr>
      <w:rPr>
        <w:rFonts w:ascii="Wingdings" w:hAnsi="Wingdings" w:hint="default"/>
      </w:rPr>
    </w:lvl>
    <w:lvl w:ilvl="5" w:tplc="A8EC14B0" w:tentative="1">
      <w:start w:val="1"/>
      <w:numFmt w:val="bullet"/>
      <w:lvlText w:val=""/>
      <w:lvlJc w:val="left"/>
      <w:pPr>
        <w:tabs>
          <w:tab w:val="num" w:pos="4320"/>
        </w:tabs>
        <w:ind w:left="4320" w:hanging="360"/>
      </w:pPr>
      <w:rPr>
        <w:rFonts w:ascii="Wingdings" w:hAnsi="Wingdings" w:hint="default"/>
      </w:rPr>
    </w:lvl>
    <w:lvl w:ilvl="6" w:tplc="F4DC556E" w:tentative="1">
      <w:start w:val="1"/>
      <w:numFmt w:val="bullet"/>
      <w:lvlText w:val=""/>
      <w:lvlJc w:val="left"/>
      <w:pPr>
        <w:tabs>
          <w:tab w:val="num" w:pos="5040"/>
        </w:tabs>
        <w:ind w:left="5040" w:hanging="360"/>
      </w:pPr>
      <w:rPr>
        <w:rFonts w:ascii="Wingdings" w:hAnsi="Wingdings" w:hint="default"/>
      </w:rPr>
    </w:lvl>
    <w:lvl w:ilvl="7" w:tplc="BE649A00" w:tentative="1">
      <w:start w:val="1"/>
      <w:numFmt w:val="bullet"/>
      <w:lvlText w:val=""/>
      <w:lvlJc w:val="left"/>
      <w:pPr>
        <w:tabs>
          <w:tab w:val="num" w:pos="5760"/>
        </w:tabs>
        <w:ind w:left="5760" w:hanging="360"/>
      </w:pPr>
      <w:rPr>
        <w:rFonts w:ascii="Wingdings" w:hAnsi="Wingdings" w:hint="default"/>
      </w:rPr>
    </w:lvl>
    <w:lvl w:ilvl="8" w:tplc="787ED43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70BE9"/>
    <w:multiLevelType w:val="hybridMultilevel"/>
    <w:tmpl w:val="5B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F6A55"/>
    <w:multiLevelType w:val="hybridMultilevel"/>
    <w:tmpl w:val="054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007B3"/>
    <w:multiLevelType w:val="hybridMultilevel"/>
    <w:tmpl w:val="05B0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5569D"/>
    <w:multiLevelType w:val="hybridMultilevel"/>
    <w:tmpl w:val="335EFF7E"/>
    <w:lvl w:ilvl="0" w:tplc="1FE26306">
      <w:start w:val="1"/>
      <w:numFmt w:val="bullet"/>
      <w:lvlText w:val=""/>
      <w:lvlJc w:val="left"/>
      <w:pPr>
        <w:tabs>
          <w:tab w:val="num" w:pos="720"/>
        </w:tabs>
        <w:ind w:left="720" w:hanging="360"/>
      </w:pPr>
      <w:rPr>
        <w:rFonts w:ascii="Wingdings" w:hAnsi="Wingdings" w:hint="default"/>
      </w:rPr>
    </w:lvl>
    <w:lvl w:ilvl="1" w:tplc="6FA0C4C8" w:tentative="1">
      <w:start w:val="1"/>
      <w:numFmt w:val="bullet"/>
      <w:lvlText w:val=""/>
      <w:lvlJc w:val="left"/>
      <w:pPr>
        <w:tabs>
          <w:tab w:val="num" w:pos="1440"/>
        </w:tabs>
        <w:ind w:left="1440" w:hanging="360"/>
      </w:pPr>
      <w:rPr>
        <w:rFonts w:ascii="Wingdings" w:hAnsi="Wingdings" w:hint="default"/>
      </w:rPr>
    </w:lvl>
    <w:lvl w:ilvl="2" w:tplc="C2886852" w:tentative="1">
      <w:start w:val="1"/>
      <w:numFmt w:val="bullet"/>
      <w:lvlText w:val=""/>
      <w:lvlJc w:val="left"/>
      <w:pPr>
        <w:tabs>
          <w:tab w:val="num" w:pos="2160"/>
        </w:tabs>
        <w:ind w:left="2160" w:hanging="360"/>
      </w:pPr>
      <w:rPr>
        <w:rFonts w:ascii="Wingdings" w:hAnsi="Wingdings" w:hint="default"/>
      </w:rPr>
    </w:lvl>
    <w:lvl w:ilvl="3" w:tplc="85E65B52" w:tentative="1">
      <w:start w:val="1"/>
      <w:numFmt w:val="bullet"/>
      <w:lvlText w:val=""/>
      <w:lvlJc w:val="left"/>
      <w:pPr>
        <w:tabs>
          <w:tab w:val="num" w:pos="2880"/>
        </w:tabs>
        <w:ind w:left="2880" w:hanging="360"/>
      </w:pPr>
      <w:rPr>
        <w:rFonts w:ascii="Wingdings" w:hAnsi="Wingdings" w:hint="default"/>
      </w:rPr>
    </w:lvl>
    <w:lvl w:ilvl="4" w:tplc="E94A68CC" w:tentative="1">
      <w:start w:val="1"/>
      <w:numFmt w:val="bullet"/>
      <w:lvlText w:val=""/>
      <w:lvlJc w:val="left"/>
      <w:pPr>
        <w:tabs>
          <w:tab w:val="num" w:pos="3600"/>
        </w:tabs>
        <w:ind w:left="3600" w:hanging="360"/>
      </w:pPr>
      <w:rPr>
        <w:rFonts w:ascii="Wingdings" w:hAnsi="Wingdings" w:hint="default"/>
      </w:rPr>
    </w:lvl>
    <w:lvl w:ilvl="5" w:tplc="E28A7702" w:tentative="1">
      <w:start w:val="1"/>
      <w:numFmt w:val="bullet"/>
      <w:lvlText w:val=""/>
      <w:lvlJc w:val="left"/>
      <w:pPr>
        <w:tabs>
          <w:tab w:val="num" w:pos="4320"/>
        </w:tabs>
        <w:ind w:left="4320" w:hanging="360"/>
      </w:pPr>
      <w:rPr>
        <w:rFonts w:ascii="Wingdings" w:hAnsi="Wingdings" w:hint="default"/>
      </w:rPr>
    </w:lvl>
    <w:lvl w:ilvl="6" w:tplc="EC6A36AC" w:tentative="1">
      <w:start w:val="1"/>
      <w:numFmt w:val="bullet"/>
      <w:lvlText w:val=""/>
      <w:lvlJc w:val="left"/>
      <w:pPr>
        <w:tabs>
          <w:tab w:val="num" w:pos="5040"/>
        </w:tabs>
        <w:ind w:left="5040" w:hanging="360"/>
      </w:pPr>
      <w:rPr>
        <w:rFonts w:ascii="Wingdings" w:hAnsi="Wingdings" w:hint="default"/>
      </w:rPr>
    </w:lvl>
    <w:lvl w:ilvl="7" w:tplc="B15A4F0C" w:tentative="1">
      <w:start w:val="1"/>
      <w:numFmt w:val="bullet"/>
      <w:lvlText w:val=""/>
      <w:lvlJc w:val="left"/>
      <w:pPr>
        <w:tabs>
          <w:tab w:val="num" w:pos="5760"/>
        </w:tabs>
        <w:ind w:left="5760" w:hanging="360"/>
      </w:pPr>
      <w:rPr>
        <w:rFonts w:ascii="Wingdings" w:hAnsi="Wingdings" w:hint="default"/>
      </w:rPr>
    </w:lvl>
    <w:lvl w:ilvl="8" w:tplc="F144854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754C9"/>
    <w:multiLevelType w:val="hybridMultilevel"/>
    <w:tmpl w:val="BE262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2868FA"/>
    <w:multiLevelType w:val="hybridMultilevel"/>
    <w:tmpl w:val="FA449FDC"/>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5" w15:restartNumberingAfterBreak="0">
    <w:nsid w:val="3F8F135C"/>
    <w:multiLevelType w:val="hybridMultilevel"/>
    <w:tmpl w:val="CB1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249E3"/>
    <w:multiLevelType w:val="hybridMultilevel"/>
    <w:tmpl w:val="79F88DC2"/>
    <w:lvl w:ilvl="0" w:tplc="72303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33CA6"/>
    <w:multiLevelType w:val="hybridMultilevel"/>
    <w:tmpl w:val="3ED86A3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53982D61"/>
    <w:multiLevelType w:val="hybridMultilevel"/>
    <w:tmpl w:val="5352FE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071"/>
    <w:multiLevelType w:val="hybridMultilevel"/>
    <w:tmpl w:val="363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E548E"/>
    <w:multiLevelType w:val="hybridMultilevel"/>
    <w:tmpl w:val="42784874"/>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1" w15:restartNumberingAfterBreak="0">
    <w:nsid w:val="5E55242F"/>
    <w:multiLevelType w:val="hybridMultilevel"/>
    <w:tmpl w:val="B56C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F535F"/>
    <w:multiLevelType w:val="hybridMultilevel"/>
    <w:tmpl w:val="625C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226DC"/>
    <w:multiLevelType w:val="hybridMultilevel"/>
    <w:tmpl w:val="F15E6336"/>
    <w:lvl w:ilvl="0" w:tplc="72303096">
      <w:start w:val="1"/>
      <w:numFmt w:val="bullet"/>
      <w:lvlText w:val=""/>
      <w:lvlJc w:val="left"/>
      <w:pPr>
        <w:tabs>
          <w:tab w:val="num" w:pos="2520"/>
        </w:tabs>
        <w:ind w:left="2520" w:hanging="360"/>
      </w:pPr>
      <w:rPr>
        <w:rFonts w:ascii="Wingdings" w:hAnsi="Wingdings" w:hint="default"/>
      </w:rPr>
    </w:lvl>
    <w:lvl w:ilvl="1" w:tplc="54E8D2EA" w:tentative="1">
      <w:start w:val="1"/>
      <w:numFmt w:val="bullet"/>
      <w:lvlText w:val=""/>
      <w:lvlJc w:val="left"/>
      <w:pPr>
        <w:tabs>
          <w:tab w:val="num" w:pos="3240"/>
        </w:tabs>
        <w:ind w:left="3240" w:hanging="360"/>
      </w:pPr>
      <w:rPr>
        <w:rFonts w:ascii="Wingdings" w:hAnsi="Wingdings" w:hint="default"/>
      </w:rPr>
    </w:lvl>
    <w:lvl w:ilvl="2" w:tplc="13446418" w:tentative="1">
      <w:start w:val="1"/>
      <w:numFmt w:val="bullet"/>
      <w:lvlText w:val=""/>
      <w:lvlJc w:val="left"/>
      <w:pPr>
        <w:tabs>
          <w:tab w:val="num" w:pos="3960"/>
        </w:tabs>
        <w:ind w:left="3960" w:hanging="360"/>
      </w:pPr>
      <w:rPr>
        <w:rFonts w:ascii="Wingdings" w:hAnsi="Wingdings" w:hint="default"/>
      </w:rPr>
    </w:lvl>
    <w:lvl w:ilvl="3" w:tplc="71CAE44A" w:tentative="1">
      <w:start w:val="1"/>
      <w:numFmt w:val="bullet"/>
      <w:lvlText w:val=""/>
      <w:lvlJc w:val="left"/>
      <w:pPr>
        <w:tabs>
          <w:tab w:val="num" w:pos="4680"/>
        </w:tabs>
        <w:ind w:left="4680" w:hanging="360"/>
      </w:pPr>
      <w:rPr>
        <w:rFonts w:ascii="Wingdings" w:hAnsi="Wingdings" w:hint="default"/>
      </w:rPr>
    </w:lvl>
    <w:lvl w:ilvl="4" w:tplc="68DC5214" w:tentative="1">
      <w:start w:val="1"/>
      <w:numFmt w:val="bullet"/>
      <w:lvlText w:val=""/>
      <w:lvlJc w:val="left"/>
      <w:pPr>
        <w:tabs>
          <w:tab w:val="num" w:pos="5400"/>
        </w:tabs>
        <w:ind w:left="5400" w:hanging="360"/>
      </w:pPr>
      <w:rPr>
        <w:rFonts w:ascii="Wingdings" w:hAnsi="Wingdings" w:hint="default"/>
      </w:rPr>
    </w:lvl>
    <w:lvl w:ilvl="5" w:tplc="434AD84E" w:tentative="1">
      <w:start w:val="1"/>
      <w:numFmt w:val="bullet"/>
      <w:lvlText w:val=""/>
      <w:lvlJc w:val="left"/>
      <w:pPr>
        <w:tabs>
          <w:tab w:val="num" w:pos="6120"/>
        </w:tabs>
        <w:ind w:left="6120" w:hanging="360"/>
      </w:pPr>
      <w:rPr>
        <w:rFonts w:ascii="Wingdings" w:hAnsi="Wingdings" w:hint="default"/>
      </w:rPr>
    </w:lvl>
    <w:lvl w:ilvl="6" w:tplc="BEE85C98" w:tentative="1">
      <w:start w:val="1"/>
      <w:numFmt w:val="bullet"/>
      <w:lvlText w:val=""/>
      <w:lvlJc w:val="left"/>
      <w:pPr>
        <w:tabs>
          <w:tab w:val="num" w:pos="6840"/>
        </w:tabs>
        <w:ind w:left="6840" w:hanging="360"/>
      </w:pPr>
      <w:rPr>
        <w:rFonts w:ascii="Wingdings" w:hAnsi="Wingdings" w:hint="default"/>
      </w:rPr>
    </w:lvl>
    <w:lvl w:ilvl="7" w:tplc="CED66362" w:tentative="1">
      <w:start w:val="1"/>
      <w:numFmt w:val="bullet"/>
      <w:lvlText w:val=""/>
      <w:lvlJc w:val="left"/>
      <w:pPr>
        <w:tabs>
          <w:tab w:val="num" w:pos="7560"/>
        </w:tabs>
        <w:ind w:left="7560" w:hanging="360"/>
      </w:pPr>
      <w:rPr>
        <w:rFonts w:ascii="Wingdings" w:hAnsi="Wingdings" w:hint="default"/>
      </w:rPr>
    </w:lvl>
    <w:lvl w:ilvl="8" w:tplc="09FEC5A6"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68123642"/>
    <w:multiLevelType w:val="hybridMultilevel"/>
    <w:tmpl w:val="8F4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050DA"/>
    <w:multiLevelType w:val="hybridMultilevel"/>
    <w:tmpl w:val="020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607EF"/>
    <w:multiLevelType w:val="hybridMultilevel"/>
    <w:tmpl w:val="FA1A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8226E"/>
    <w:multiLevelType w:val="hybridMultilevel"/>
    <w:tmpl w:val="11C41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9F0"/>
    <w:multiLevelType w:val="hybridMultilevel"/>
    <w:tmpl w:val="4106EA64"/>
    <w:lvl w:ilvl="0" w:tplc="04090003">
      <w:start w:val="1"/>
      <w:numFmt w:val="bullet"/>
      <w:lvlText w:val="o"/>
      <w:lvlJc w:val="left"/>
      <w:pPr>
        <w:ind w:left="2497" w:hanging="360"/>
      </w:pPr>
      <w:rPr>
        <w:rFonts w:ascii="Courier New" w:hAnsi="Courier New" w:cs="Courier New" w:hint="default"/>
      </w:rPr>
    </w:lvl>
    <w:lvl w:ilvl="1" w:tplc="04090003">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29" w15:restartNumberingAfterBreak="0">
    <w:nsid w:val="79AE5786"/>
    <w:multiLevelType w:val="hybridMultilevel"/>
    <w:tmpl w:val="E83E2194"/>
    <w:lvl w:ilvl="0" w:tplc="04090001">
      <w:start w:val="1"/>
      <w:numFmt w:val="bullet"/>
      <w:lvlText w:val=""/>
      <w:lvlJc w:val="left"/>
      <w:pPr>
        <w:ind w:left="1303" w:hanging="360"/>
      </w:pPr>
      <w:rPr>
        <w:rFonts w:ascii="Symbol" w:hAnsi="Symbol" w:hint="default"/>
      </w:rPr>
    </w:lvl>
    <w:lvl w:ilvl="1" w:tplc="04090003" w:tentative="1">
      <w:start w:val="1"/>
      <w:numFmt w:val="bullet"/>
      <w:lvlText w:val="o"/>
      <w:lvlJc w:val="left"/>
      <w:pPr>
        <w:ind w:left="2023" w:hanging="360"/>
      </w:pPr>
      <w:rPr>
        <w:rFonts w:ascii="Courier New" w:hAnsi="Courier New" w:cs="Courier New" w:hint="default"/>
      </w:rPr>
    </w:lvl>
    <w:lvl w:ilvl="2" w:tplc="04090005" w:tentative="1">
      <w:start w:val="1"/>
      <w:numFmt w:val="bullet"/>
      <w:lvlText w:val=""/>
      <w:lvlJc w:val="left"/>
      <w:pPr>
        <w:ind w:left="2743" w:hanging="360"/>
      </w:pPr>
      <w:rPr>
        <w:rFonts w:ascii="Wingdings" w:hAnsi="Wingdings" w:hint="default"/>
      </w:rPr>
    </w:lvl>
    <w:lvl w:ilvl="3" w:tplc="04090001" w:tentative="1">
      <w:start w:val="1"/>
      <w:numFmt w:val="bullet"/>
      <w:lvlText w:val=""/>
      <w:lvlJc w:val="left"/>
      <w:pPr>
        <w:ind w:left="3463" w:hanging="360"/>
      </w:pPr>
      <w:rPr>
        <w:rFonts w:ascii="Symbol" w:hAnsi="Symbol" w:hint="default"/>
      </w:rPr>
    </w:lvl>
    <w:lvl w:ilvl="4" w:tplc="04090003" w:tentative="1">
      <w:start w:val="1"/>
      <w:numFmt w:val="bullet"/>
      <w:lvlText w:val="o"/>
      <w:lvlJc w:val="left"/>
      <w:pPr>
        <w:ind w:left="4183" w:hanging="360"/>
      </w:pPr>
      <w:rPr>
        <w:rFonts w:ascii="Courier New" w:hAnsi="Courier New" w:cs="Courier New" w:hint="default"/>
      </w:rPr>
    </w:lvl>
    <w:lvl w:ilvl="5" w:tplc="04090005" w:tentative="1">
      <w:start w:val="1"/>
      <w:numFmt w:val="bullet"/>
      <w:lvlText w:val=""/>
      <w:lvlJc w:val="left"/>
      <w:pPr>
        <w:ind w:left="4903" w:hanging="360"/>
      </w:pPr>
      <w:rPr>
        <w:rFonts w:ascii="Wingdings" w:hAnsi="Wingdings" w:hint="default"/>
      </w:rPr>
    </w:lvl>
    <w:lvl w:ilvl="6" w:tplc="04090001" w:tentative="1">
      <w:start w:val="1"/>
      <w:numFmt w:val="bullet"/>
      <w:lvlText w:val=""/>
      <w:lvlJc w:val="left"/>
      <w:pPr>
        <w:ind w:left="5623" w:hanging="360"/>
      </w:pPr>
      <w:rPr>
        <w:rFonts w:ascii="Symbol" w:hAnsi="Symbol" w:hint="default"/>
      </w:rPr>
    </w:lvl>
    <w:lvl w:ilvl="7" w:tplc="04090003" w:tentative="1">
      <w:start w:val="1"/>
      <w:numFmt w:val="bullet"/>
      <w:lvlText w:val="o"/>
      <w:lvlJc w:val="left"/>
      <w:pPr>
        <w:ind w:left="6343" w:hanging="360"/>
      </w:pPr>
      <w:rPr>
        <w:rFonts w:ascii="Courier New" w:hAnsi="Courier New" w:cs="Courier New" w:hint="default"/>
      </w:rPr>
    </w:lvl>
    <w:lvl w:ilvl="8" w:tplc="04090005" w:tentative="1">
      <w:start w:val="1"/>
      <w:numFmt w:val="bullet"/>
      <w:lvlText w:val=""/>
      <w:lvlJc w:val="left"/>
      <w:pPr>
        <w:ind w:left="7063" w:hanging="360"/>
      </w:pPr>
      <w:rPr>
        <w:rFonts w:ascii="Wingdings" w:hAnsi="Wingdings" w:hint="default"/>
      </w:rPr>
    </w:lvl>
  </w:abstractNum>
  <w:abstractNum w:abstractNumId="30" w15:restartNumberingAfterBreak="0">
    <w:nsid w:val="7D87095B"/>
    <w:multiLevelType w:val="hybridMultilevel"/>
    <w:tmpl w:val="30662754"/>
    <w:lvl w:ilvl="0" w:tplc="0700E656">
      <w:numFmt w:val="bullet"/>
      <w:lvlText w:val="•"/>
      <w:lvlJc w:val="left"/>
      <w:pPr>
        <w:ind w:left="414" w:hanging="272"/>
      </w:pPr>
      <w:rPr>
        <w:rFonts w:ascii="Arial" w:eastAsia="Arial" w:hAnsi="Arial" w:cs="Arial" w:hint="default"/>
        <w:w w:val="99"/>
        <w:sz w:val="20"/>
        <w:szCs w:val="20"/>
      </w:rPr>
    </w:lvl>
    <w:lvl w:ilvl="1" w:tplc="1D84BF80">
      <w:numFmt w:val="bullet"/>
      <w:lvlText w:val="•"/>
      <w:lvlJc w:val="left"/>
      <w:pPr>
        <w:ind w:left="1455" w:hanging="272"/>
      </w:pPr>
      <w:rPr>
        <w:rFonts w:hint="default"/>
      </w:rPr>
    </w:lvl>
    <w:lvl w:ilvl="2" w:tplc="0F94E47A">
      <w:numFmt w:val="bullet"/>
      <w:lvlText w:val="•"/>
      <w:lvlJc w:val="left"/>
      <w:pPr>
        <w:ind w:left="2491" w:hanging="272"/>
      </w:pPr>
      <w:rPr>
        <w:rFonts w:hint="default"/>
      </w:rPr>
    </w:lvl>
    <w:lvl w:ilvl="3" w:tplc="DF541D0A">
      <w:numFmt w:val="bullet"/>
      <w:lvlText w:val="•"/>
      <w:lvlJc w:val="left"/>
      <w:pPr>
        <w:ind w:left="3526" w:hanging="272"/>
      </w:pPr>
      <w:rPr>
        <w:rFonts w:hint="default"/>
      </w:rPr>
    </w:lvl>
    <w:lvl w:ilvl="4" w:tplc="74067DB6">
      <w:numFmt w:val="bullet"/>
      <w:lvlText w:val="•"/>
      <w:lvlJc w:val="left"/>
      <w:pPr>
        <w:ind w:left="4562" w:hanging="272"/>
      </w:pPr>
      <w:rPr>
        <w:rFonts w:hint="default"/>
      </w:rPr>
    </w:lvl>
    <w:lvl w:ilvl="5" w:tplc="1C36C666">
      <w:numFmt w:val="bullet"/>
      <w:lvlText w:val="•"/>
      <w:lvlJc w:val="left"/>
      <w:pPr>
        <w:ind w:left="5598" w:hanging="272"/>
      </w:pPr>
      <w:rPr>
        <w:rFonts w:hint="default"/>
      </w:rPr>
    </w:lvl>
    <w:lvl w:ilvl="6" w:tplc="AEE2B2EE">
      <w:numFmt w:val="bullet"/>
      <w:lvlText w:val="•"/>
      <w:lvlJc w:val="left"/>
      <w:pPr>
        <w:ind w:left="6633" w:hanging="272"/>
      </w:pPr>
      <w:rPr>
        <w:rFonts w:hint="default"/>
      </w:rPr>
    </w:lvl>
    <w:lvl w:ilvl="7" w:tplc="FA6E0AA0">
      <w:numFmt w:val="bullet"/>
      <w:lvlText w:val="•"/>
      <w:lvlJc w:val="left"/>
      <w:pPr>
        <w:ind w:left="7669" w:hanging="272"/>
      </w:pPr>
      <w:rPr>
        <w:rFonts w:hint="default"/>
      </w:rPr>
    </w:lvl>
    <w:lvl w:ilvl="8" w:tplc="1046D3FA">
      <w:numFmt w:val="bullet"/>
      <w:lvlText w:val="•"/>
      <w:lvlJc w:val="left"/>
      <w:pPr>
        <w:ind w:left="8704" w:hanging="272"/>
      </w:pPr>
      <w:rPr>
        <w:rFont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0"/>
  </w:num>
  <w:num w:numId="3">
    <w:abstractNumId w:val="17"/>
  </w:num>
  <w:num w:numId="4">
    <w:abstractNumId w:val="10"/>
  </w:num>
  <w:num w:numId="5">
    <w:abstractNumId w:val="24"/>
  </w:num>
  <w:num w:numId="6">
    <w:abstractNumId w:val="6"/>
  </w:num>
  <w:num w:numId="7">
    <w:abstractNumId w:val="15"/>
  </w:num>
  <w:num w:numId="8">
    <w:abstractNumId w:val="21"/>
  </w:num>
  <w:num w:numId="9">
    <w:abstractNumId w:val="11"/>
  </w:num>
  <w:num w:numId="10">
    <w:abstractNumId w:val="13"/>
  </w:num>
  <w:num w:numId="11">
    <w:abstractNumId w:val="3"/>
  </w:num>
  <w:num w:numId="12">
    <w:abstractNumId w:val="14"/>
  </w:num>
  <w:num w:numId="13">
    <w:abstractNumId w:val="7"/>
  </w:num>
  <w:num w:numId="14">
    <w:abstractNumId w:val="2"/>
  </w:num>
  <w:num w:numId="15">
    <w:abstractNumId w:val="22"/>
  </w:num>
  <w:num w:numId="16">
    <w:abstractNumId w:val="4"/>
  </w:num>
  <w:num w:numId="17">
    <w:abstractNumId w:val="1"/>
  </w:num>
  <w:num w:numId="18">
    <w:abstractNumId w:val="26"/>
  </w:num>
  <w:num w:numId="19">
    <w:abstractNumId w:val="25"/>
  </w:num>
  <w:num w:numId="20">
    <w:abstractNumId w:val="29"/>
  </w:num>
  <w:num w:numId="21">
    <w:abstractNumId w:val="20"/>
  </w:num>
  <w:num w:numId="22">
    <w:abstractNumId w:val="28"/>
  </w:num>
  <w:num w:numId="23">
    <w:abstractNumId w:val="23"/>
  </w:num>
  <w:num w:numId="24">
    <w:abstractNumId w:val="8"/>
  </w:num>
  <w:num w:numId="25">
    <w:abstractNumId w:val="12"/>
  </w:num>
  <w:num w:numId="26">
    <w:abstractNumId w:val="5"/>
  </w:num>
  <w:num w:numId="27">
    <w:abstractNumId w:val="27"/>
  </w:num>
  <w:num w:numId="28">
    <w:abstractNumId w:val="18"/>
  </w:num>
  <w:num w:numId="29">
    <w:abstractNumId w:val="19"/>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B"/>
    <w:rsid w:val="000017FA"/>
    <w:rsid w:val="000059DB"/>
    <w:rsid w:val="000062FE"/>
    <w:rsid w:val="000076CD"/>
    <w:rsid w:val="00011406"/>
    <w:rsid w:val="0002668D"/>
    <w:rsid w:val="00026FFF"/>
    <w:rsid w:val="00027A1F"/>
    <w:rsid w:val="00034BEA"/>
    <w:rsid w:val="00036DAA"/>
    <w:rsid w:val="00045508"/>
    <w:rsid w:val="00047326"/>
    <w:rsid w:val="00047C12"/>
    <w:rsid w:val="00047C19"/>
    <w:rsid w:val="00064CB2"/>
    <w:rsid w:val="000656BD"/>
    <w:rsid w:val="00070462"/>
    <w:rsid w:val="00072DAC"/>
    <w:rsid w:val="00084BAA"/>
    <w:rsid w:val="00092018"/>
    <w:rsid w:val="00092D06"/>
    <w:rsid w:val="000A09ED"/>
    <w:rsid w:val="000A0F85"/>
    <w:rsid w:val="000A2654"/>
    <w:rsid w:val="000A2FA6"/>
    <w:rsid w:val="000A5D1E"/>
    <w:rsid w:val="000B2B2C"/>
    <w:rsid w:val="000B4B89"/>
    <w:rsid w:val="000B565C"/>
    <w:rsid w:val="000C033D"/>
    <w:rsid w:val="000C10D0"/>
    <w:rsid w:val="000E3C5E"/>
    <w:rsid w:val="000E400E"/>
    <w:rsid w:val="000E4F00"/>
    <w:rsid w:val="000E6FEF"/>
    <w:rsid w:val="000F0933"/>
    <w:rsid w:val="000F43B7"/>
    <w:rsid w:val="000F49D8"/>
    <w:rsid w:val="000F686E"/>
    <w:rsid w:val="00100B8D"/>
    <w:rsid w:val="00100CD6"/>
    <w:rsid w:val="001036E5"/>
    <w:rsid w:val="001104E5"/>
    <w:rsid w:val="00111416"/>
    <w:rsid w:val="0011227D"/>
    <w:rsid w:val="00114065"/>
    <w:rsid w:val="00114CAF"/>
    <w:rsid w:val="0012014F"/>
    <w:rsid w:val="00122A7D"/>
    <w:rsid w:val="00127B89"/>
    <w:rsid w:val="001329EE"/>
    <w:rsid w:val="00133651"/>
    <w:rsid w:val="00134732"/>
    <w:rsid w:val="00136291"/>
    <w:rsid w:val="00136948"/>
    <w:rsid w:val="0013740B"/>
    <w:rsid w:val="00154702"/>
    <w:rsid w:val="0015632B"/>
    <w:rsid w:val="001572AC"/>
    <w:rsid w:val="001701FA"/>
    <w:rsid w:val="001722D7"/>
    <w:rsid w:val="00172C06"/>
    <w:rsid w:val="001776DF"/>
    <w:rsid w:val="0018242C"/>
    <w:rsid w:val="00182A84"/>
    <w:rsid w:val="00185974"/>
    <w:rsid w:val="00186CB1"/>
    <w:rsid w:val="001903F4"/>
    <w:rsid w:val="00195456"/>
    <w:rsid w:val="00195EE1"/>
    <w:rsid w:val="001A1CBE"/>
    <w:rsid w:val="001A2209"/>
    <w:rsid w:val="001A6805"/>
    <w:rsid w:val="001A7090"/>
    <w:rsid w:val="001A709E"/>
    <w:rsid w:val="001B1CFD"/>
    <w:rsid w:val="001B1EC8"/>
    <w:rsid w:val="001B2A32"/>
    <w:rsid w:val="001B2E86"/>
    <w:rsid w:val="001B36ED"/>
    <w:rsid w:val="001B40C6"/>
    <w:rsid w:val="001B5A25"/>
    <w:rsid w:val="001B69B9"/>
    <w:rsid w:val="001B754C"/>
    <w:rsid w:val="001C2E4F"/>
    <w:rsid w:val="001C3125"/>
    <w:rsid w:val="001C61C0"/>
    <w:rsid w:val="001C71A6"/>
    <w:rsid w:val="001C73B8"/>
    <w:rsid w:val="001D33AA"/>
    <w:rsid w:val="001D6C29"/>
    <w:rsid w:val="001D753C"/>
    <w:rsid w:val="001E18BB"/>
    <w:rsid w:val="001F00A1"/>
    <w:rsid w:val="001F6FDA"/>
    <w:rsid w:val="00201CFF"/>
    <w:rsid w:val="002037F4"/>
    <w:rsid w:val="00222988"/>
    <w:rsid w:val="00240132"/>
    <w:rsid w:val="002416A5"/>
    <w:rsid w:val="00242C81"/>
    <w:rsid w:val="00247206"/>
    <w:rsid w:val="00251964"/>
    <w:rsid w:val="00253646"/>
    <w:rsid w:val="00255B35"/>
    <w:rsid w:val="00255CE7"/>
    <w:rsid w:val="00256403"/>
    <w:rsid w:val="002626C7"/>
    <w:rsid w:val="00271C0F"/>
    <w:rsid w:val="002859F6"/>
    <w:rsid w:val="002912F3"/>
    <w:rsid w:val="00291E8E"/>
    <w:rsid w:val="0029292D"/>
    <w:rsid w:val="002954C8"/>
    <w:rsid w:val="002964E4"/>
    <w:rsid w:val="002A39A9"/>
    <w:rsid w:val="002A6AE6"/>
    <w:rsid w:val="002A6D09"/>
    <w:rsid w:val="002A7EBC"/>
    <w:rsid w:val="002B1A79"/>
    <w:rsid w:val="002B2B48"/>
    <w:rsid w:val="002B347C"/>
    <w:rsid w:val="002B4B2E"/>
    <w:rsid w:val="002C4686"/>
    <w:rsid w:val="002C4AB3"/>
    <w:rsid w:val="002C5587"/>
    <w:rsid w:val="002D5289"/>
    <w:rsid w:val="002E1481"/>
    <w:rsid w:val="002E643C"/>
    <w:rsid w:val="002E681A"/>
    <w:rsid w:val="002F0CE0"/>
    <w:rsid w:val="002F1794"/>
    <w:rsid w:val="002F3FDD"/>
    <w:rsid w:val="00300858"/>
    <w:rsid w:val="00303082"/>
    <w:rsid w:val="00312445"/>
    <w:rsid w:val="003125CD"/>
    <w:rsid w:val="0031422F"/>
    <w:rsid w:val="00315AEB"/>
    <w:rsid w:val="00324B41"/>
    <w:rsid w:val="003260CC"/>
    <w:rsid w:val="00335EDB"/>
    <w:rsid w:val="0034049C"/>
    <w:rsid w:val="00341B8A"/>
    <w:rsid w:val="003535DC"/>
    <w:rsid w:val="00356709"/>
    <w:rsid w:val="00383C84"/>
    <w:rsid w:val="00391139"/>
    <w:rsid w:val="00396A11"/>
    <w:rsid w:val="00397B5C"/>
    <w:rsid w:val="003A2790"/>
    <w:rsid w:val="003A606C"/>
    <w:rsid w:val="003C0D98"/>
    <w:rsid w:val="003C5D0C"/>
    <w:rsid w:val="003D0462"/>
    <w:rsid w:val="003D1553"/>
    <w:rsid w:val="003E247B"/>
    <w:rsid w:val="003E3F86"/>
    <w:rsid w:val="003F6931"/>
    <w:rsid w:val="00401008"/>
    <w:rsid w:val="00404997"/>
    <w:rsid w:val="004070BD"/>
    <w:rsid w:val="00411EAA"/>
    <w:rsid w:val="004166B2"/>
    <w:rsid w:val="004166CF"/>
    <w:rsid w:val="004168A9"/>
    <w:rsid w:val="00421E52"/>
    <w:rsid w:val="0042585F"/>
    <w:rsid w:val="00426394"/>
    <w:rsid w:val="00426C36"/>
    <w:rsid w:val="00435181"/>
    <w:rsid w:val="004355BD"/>
    <w:rsid w:val="0043600F"/>
    <w:rsid w:val="00437CD9"/>
    <w:rsid w:val="0045007C"/>
    <w:rsid w:val="00455BEC"/>
    <w:rsid w:val="0046101A"/>
    <w:rsid w:val="00466BF9"/>
    <w:rsid w:val="00473F61"/>
    <w:rsid w:val="0048235D"/>
    <w:rsid w:val="00485066"/>
    <w:rsid w:val="004861B5"/>
    <w:rsid w:val="0049583B"/>
    <w:rsid w:val="0049595D"/>
    <w:rsid w:val="00497BE6"/>
    <w:rsid w:val="004A4DD9"/>
    <w:rsid w:val="004A7C0B"/>
    <w:rsid w:val="004B1145"/>
    <w:rsid w:val="004B23E7"/>
    <w:rsid w:val="004B4B35"/>
    <w:rsid w:val="004B6090"/>
    <w:rsid w:val="004D03D0"/>
    <w:rsid w:val="004D3E70"/>
    <w:rsid w:val="004D4DFB"/>
    <w:rsid w:val="004D5729"/>
    <w:rsid w:val="004E1EB5"/>
    <w:rsid w:val="004E2803"/>
    <w:rsid w:val="004F0BB9"/>
    <w:rsid w:val="004F29BB"/>
    <w:rsid w:val="004F5D5D"/>
    <w:rsid w:val="004F771B"/>
    <w:rsid w:val="00510334"/>
    <w:rsid w:val="00516C71"/>
    <w:rsid w:val="00524E51"/>
    <w:rsid w:val="00527EBC"/>
    <w:rsid w:val="0053643C"/>
    <w:rsid w:val="0054605C"/>
    <w:rsid w:val="00546311"/>
    <w:rsid w:val="00547B0A"/>
    <w:rsid w:val="00554B76"/>
    <w:rsid w:val="0055573B"/>
    <w:rsid w:val="00556EC8"/>
    <w:rsid w:val="005601D6"/>
    <w:rsid w:val="005711ED"/>
    <w:rsid w:val="00573A7B"/>
    <w:rsid w:val="0057732E"/>
    <w:rsid w:val="00584964"/>
    <w:rsid w:val="00584A05"/>
    <w:rsid w:val="0059044A"/>
    <w:rsid w:val="005971BC"/>
    <w:rsid w:val="005A159A"/>
    <w:rsid w:val="005A43FD"/>
    <w:rsid w:val="005A4D62"/>
    <w:rsid w:val="005B1365"/>
    <w:rsid w:val="005B3D40"/>
    <w:rsid w:val="005B4A2E"/>
    <w:rsid w:val="005B589F"/>
    <w:rsid w:val="005C5470"/>
    <w:rsid w:val="005C68E1"/>
    <w:rsid w:val="005D4692"/>
    <w:rsid w:val="005D59BB"/>
    <w:rsid w:val="005D5E9B"/>
    <w:rsid w:val="005D6333"/>
    <w:rsid w:val="005E0330"/>
    <w:rsid w:val="005E1EF0"/>
    <w:rsid w:val="005F799D"/>
    <w:rsid w:val="00602C27"/>
    <w:rsid w:val="006037F9"/>
    <w:rsid w:val="00604702"/>
    <w:rsid w:val="00606504"/>
    <w:rsid w:val="00611931"/>
    <w:rsid w:val="00613DEA"/>
    <w:rsid w:val="00617810"/>
    <w:rsid w:val="00623154"/>
    <w:rsid w:val="00623CA3"/>
    <w:rsid w:val="0062545A"/>
    <w:rsid w:val="006272C9"/>
    <w:rsid w:val="00630DC2"/>
    <w:rsid w:val="0063342B"/>
    <w:rsid w:val="00633EBF"/>
    <w:rsid w:val="00634C80"/>
    <w:rsid w:val="0063561E"/>
    <w:rsid w:val="00637E4A"/>
    <w:rsid w:val="00640674"/>
    <w:rsid w:val="006416C9"/>
    <w:rsid w:val="00644BD7"/>
    <w:rsid w:val="00644E81"/>
    <w:rsid w:val="00650180"/>
    <w:rsid w:val="00653D2F"/>
    <w:rsid w:val="00655916"/>
    <w:rsid w:val="00662914"/>
    <w:rsid w:val="00664037"/>
    <w:rsid w:val="00671151"/>
    <w:rsid w:val="0067281A"/>
    <w:rsid w:val="00677E7D"/>
    <w:rsid w:val="006912B0"/>
    <w:rsid w:val="0069308F"/>
    <w:rsid w:val="0069351D"/>
    <w:rsid w:val="006943A1"/>
    <w:rsid w:val="006A0243"/>
    <w:rsid w:val="006B02BA"/>
    <w:rsid w:val="006B05F3"/>
    <w:rsid w:val="006B356C"/>
    <w:rsid w:val="006B6BA2"/>
    <w:rsid w:val="006B7594"/>
    <w:rsid w:val="006B7D06"/>
    <w:rsid w:val="006C0311"/>
    <w:rsid w:val="006C342B"/>
    <w:rsid w:val="006E341A"/>
    <w:rsid w:val="006E3E4F"/>
    <w:rsid w:val="006E4A47"/>
    <w:rsid w:val="006E689F"/>
    <w:rsid w:val="006E719A"/>
    <w:rsid w:val="006F2261"/>
    <w:rsid w:val="006F3AEF"/>
    <w:rsid w:val="0070093F"/>
    <w:rsid w:val="007010CB"/>
    <w:rsid w:val="007148BD"/>
    <w:rsid w:val="0071634D"/>
    <w:rsid w:val="00722F36"/>
    <w:rsid w:val="00724D72"/>
    <w:rsid w:val="007260ED"/>
    <w:rsid w:val="00732090"/>
    <w:rsid w:val="007408DB"/>
    <w:rsid w:val="0074307C"/>
    <w:rsid w:val="00751060"/>
    <w:rsid w:val="007533D7"/>
    <w:rsid w:val="0075747A"/>
    <w:rsid w:val="00763164"/>
    <w:rsid w:val="00763D8A"/>
    <w:rsid w:val="00766809"/>
    <w:rsid w:val="0076797D"/>
    <w:rsid w:val="00771858"/>
    <w:rsid w:val="0078083C"/>
    <w:rsid w:val="00782A6B"/>
    <w:rsid w:val="0078417D"/>
    <w:rsid w:val="00790646"/>
    <w:rsid w:val="00792286"/>
    <w:rsid w:val="00793439"/>
    <w:rsid w:val="00793B20"/>
    <w:rsid w:val="00794146"/>
    <w:rsid w:val="007A19CD"/>
    <w:rsid w:val="007A4FEF"/>
    <w:rsid w:val="007A712F"/>
    <w:rsid w:val="007B3061"/>
    <w:rsid w:val="007B3566"/>
    <w:rsid w:val="007B79CB"/>
    <w:rsid w:val="007C32AE"/>
    <w:rsid w:val="007C3ACA"/>
    <w:rsid w:val="007C47F1"/>
    <w:rsid w:val="007C537F"/>
    <w:rsid w:val="007C6C42"/>
    <w:rsid w:val="007C7D5B"/>
    <w:rsid w:val="007D3BE3"/>
    <w:rsid w:val="007D689D"/>
    <w:rsid w:val="007E4F45"/>
    <w:rsid w:val="007E53A0"/>
    <w:rsid w:val="007F1CA5"/>
    <w:rsid w:val="007F5C73"/>
    <w:rsid w:val="0080154A"/>
    <w:rsid w:val="00802392"/>
    <w:rsid w:val="00805BBC"/>
    <w:rsid w:val="0081145D"/>
    <w:rsid w:val="00811B1F"/>
    <w:rsid w:val="00821393"/>
    <w:rsid w:val="00821F9C"/>
    <w:rsid w:val="00822BBB"/>
    <w:rsid w:val="00826535"/>
    <w:rsid w:val="008341B4"/>
    <w:rsid w:val="0083692E"/>
    <w:rsid w:val="00837A8B"/>
    <w:rsid w:val="00843B95"/>
    <w:rsid w:val="00851D75"/>
    <w:rsid w:val="00853991"/>
    <w:rsid w:val="00853F4E"/>
    <w:rsid w:val="00857202"/>
    <w:rsid w:val="00862D30"/>
    <w:rsid w:val="0086537A"/>
    <w:rsid w:val="00866337"/>
    <w:rsid w:val="00872CE9"/>
    <w:rsid w:val="008770DC"/>
    <w:rsid w:val="00882F2E"/>
    <w:rsid w:val="00885341"/>
    <w:rsid w:val="00885522"/>
    <w:rsid w:val="00887AF2"/>
    <w:rsid w:val="0089040D"/>
    <w:rsid w:val="008A180C"/>
    <w:rsid w:val="008A295C"/>
    <w:rsid w:val="008A2B1D"/>
    <w:rsid w:val="008A2D4E"/>
    <w:rsid w:val="008A3D6E"/>
    <w:rsid w:val="008A4D61"/>
    <w:rsid w:val="008A6626"/>
    <w:rsid w:val="008A7065"/>
    <w:rsid w:val="008B29EC"/>
    <w:rsid w:val="008B6CAD"/>
    <w:rsid w:val="008B6E4E"/>
    <w:rsid w:val="008C356F"/>
    <w:rsid w:val="008C3C59"/>
    <w:rsid w:val="008C41C1"/>
    <w:rsid w:val="008D040B"/>
    <w:rsid w:val="008D0604"/>
    <w:rsid w:val="008D074B"/>
    <w:rsid w:val="008D13E6"/>
    <w:rsid w:val="008D25E5"/>
    <w:rsid w:val="008D6155"/>
    <w:rsid w:val="008D7667"/>
    <w:rsid w:val="008E2A1B"/>
    <w:rsid w:val="008E2CE8"/>
    <w:rsid w:val="008E365F"/>
    <w:rsid w:val="008E4DC4"/>
    <w:rsid w:val="008E4E1D"/>
    <w:rsid w:val="008E533C"/>
    <w:rsid w:val="008E569C"/>
    <w:rsid w:val="008E6382"/>
    <w:rsid w:val="008F75B4"/>
    <w:rsid w:val="008F7A75"/>
    <w:rsid w:val="0090045A"/>
    <w:rsid w:val="009032F2"/>
    <w:rsid w:val="00903DD8"/>
    <w:rsid w:val="00910CCE"/>
    <w:rsid w:val="00912AB4"/>
    <w:rsid w:val="00920798"/>
    <w:rsid w:val="00920BED"/>
    <w:rsid w:val="009230F1"/>
    <w:rsid w:val="00923965"/>
    <w:rsid w:val="00927830"/>
    <w:rsid w:val="009306A8"/>
    <w:rsid w:val="00947858"/>
    <w:rsid w:val="00950CFE"/>
    <w:rsid w:val="00951D53"/>
    <w:rsid w:val="0095510E"/>
    <w:rsid w:val="0096084D"/>
    <w:rsid w:val="009663FD"/>
    <w:rsid w:val="00983195"/>
    <w:rsid w:val="009843E2"/>
    <w:rsid w:val="00986659"/>
    <w:rsid w:val="00986F74"/>
    <w:rsid w:val="00991371"/>
    <w:rsid w:val="00992095"/>
    <w:rsid w:val="00994E92"/>
    <w:rsid w:val="00995078"/>
    <w:rsid w:val="009961F2"/>
    <w:rsid w:val="00997A5F"/>
    <w:rsid w:val="009A1121"/>
    <w:rsid w:val="009A289D"/>
    <w:rsid w:val="009B04A6"/>
    <w:rsid w:val="009B0B11"/>
    <w:rsid w:val="009B23A1"/>
    <w:rsid w:val="009B3F82"/>
    <w:rsid w:val="009B4601"/>
    <w:rsid w:val="009C59A3"/>
    <w:rsid w:val="009D0AAA"/>
    <w:rsid w:val="009D200C"/>
    <w:rsid w:val="009D49ED"/>
    <w:rsid w:val="009D4AB8"/>
    <w:rsid w:val="009E1E62"/>
    <w:rsid w:val="009E48F2"/>
    <w:rsid w:val="009E4ED3"/>
    <w:rsid w:val="009E637F"/>
    <w:rsid w:val="009F691B"/>
    <w:rsid w:val="009F6E4F"/>
    <w:rsid w:val="00A04927"/>
    <w:rsid w:val="00A075E2"/>
    <w:rsid w:val="00A1092E"/>
    <w:rsid w:val="00A15472"/>
    <w:rsid w:val="00A2224B"/>
    <w:rsid w:val="00A25806"/>
    <w:rsid w:val="00A266ED"/>
    <w:rsid w:val="00A319D9"/>
    <w:rsid w:val="00A336BC"/>
    <w:rsid w:val="00A35184"/>
    <w:rsid w:val="00A35568"/>
    <w:rsid w:val="00A35616"/>
    <w:rsid w:val="00A402EB"/>
    <w:rsid w:val="00A4733D"/>
    <w:rsid w:val="00A53867"/>
    <w:rsid w:val="00A5495B"/>
    <w:rsid w:val="00A54DE7"/>
    <w:rsid w:val="00A55397"/>
    <w:rsid w:val="00A566EC"/>
    <w:rsid w:val="00A63423"/>
    <w:rsid w:val="00A677F0"/>
    <w:rsid w:val="00A7182D"/>
    <w:rsid w:val="00A72756"/>
    <w:rsid w:val="00A73ACF"/>
    <w:rsid w:val="00A83915"/>
    <w:rsid w:val="00A842ED"/>
    <w:rsid w:val="00A8753E"/>
    <w:rsid w:val="00A929A7"/>
    <w:rsid w:val="00A97EED"/>
    <w:rsid w:val="00A97F79"/>
    <w:rsid w:val="00AA0CC3"/>
    <w:rsid w:val="00AA7EA8"/>
    <w:rsid w:val="00AC25D6"/>
    <w:rsid w:val="00AC553B"/>
    <w:rsid w:val="00AD214B"/>
    <w:rsid w:val="00AE6567"/>
    <w:rsid w:val="00AF22D2"/>
    <w:rsid w:val="00AF2AFD"/>
    <w:rsid w:val="00AF4BF7"/>
    <w:rsid w:val="00AF7C47"/>
    <w:rsid w:val="00B01BB8"/>
    <w:rsid w:val="00B027ED"/>
    <w:rsid w:val="00B049FF"/>
    <w:rsid w:val="00B149B1"/>
    <w:rsid w:val="00B16CDA"/>
    <w:rsid w:val="00B17BAB"/>
    <w:rsid w:val="00B219E3"/>
    <w:rsid w:val="00B21F32"/>
    <w:rsid w:val="00B22D71"/>
    <w:rsid w:val="00B25897"/>
    <w:rsid w:val="00B3121D"/>
    <w:rsid w:val="00B3154C"/>
    <w:rsid w:val="00B31898"/>
    <w:rsid w:val="00B32199"/>
    <w:rsid w:val="00B332AC"/>
    <w:rsid w:val="00B35EA1"/>
    <w:rsid w:val="00B40723"/>
    <w:rsid w:val="00B43D0D"/>
    <w:rsid w:val="00B43D8F"/>
    <w:rsid w:val="00B452A4"/>
    <w:rsid w:val="00B56035"/>
    <w:rsid w:val="00B57C32"/>
    <w:rsid w:val="00B623A7"/>
    <w:rsid w:val="00B72C8E"/>
    <w:rsid w:val="00B74F01"/>
    <w:rsid w:val="00B84D6D"/>
    <w:rsid w:val="00B91456"/>
    <w:rsid w:val="00B91513"/>
    <w:rsid w:val="00B92C25"/>
    <w:rsid w:val="00BA08BD"/>
    <w:rsid w:val="00BA13CC"/>
    <w:rsid w:val="00BA2D48"/>
    <w:rsid w:val="00BA55B5"/>
    <w:rsid w:val="00BB5577"/>
    <w:rsid w:val="00BC66F2"/>
    <w:rsid w:val="00BC6B7C"/>
    <w:rsid w:val="00BD4700"/>
    <w:rsid w:val="00BE1839"/>
    <w:rsid w:val="00BE4155"/>
    <w:rsid w:val="00BF3E38"/>
    <w:rsid w:val="00BF48D5"/>
    <w:rsid w:val="00BF56D6"/>
    <w:rsid w:val="00C1448E"/>
    <w:rsid w:val="00C20018"/>
    <w:rsid w:val="00C2341A"/>
    <w:rsid w:val="00C338EA"/>
    <w:rsid w:val="00C369F3"/>
    <w:rsid w:val="00C41F4F"/>
    <w:rsid w:val="00C460FB"/>
    <w:rsid w:val="00C47B63"/>
    <w:rsid w:val="00C47EA3"/>
    <w:rsid w:val="00C50220"/>
    <w:rsid w:val="00C50721"/>
    <w:rsid w:val="00C52657"/>
    <w:rsid w:val="00C66D0A"/>
    <w:rsid w:val="00C67B11"/>
    <w:rsid w:val="00C7222B"/>
    <w:rsid w:val="00C7460D"/>
    <w:rsid w:val="00C77189"/>
    <w:rsid w:val="00C803B9"/>
    <w:rsid w:val="00C817BB"/>
    <w:rsid w:val="00C81BB3"/>
    <w:rsid w:val="00C81BE0"/>
    <w:rsid w:val="00C81C45"/>
    <w:rsid w:val="00C82D98"/>
    <w:rsid w:val="00C84044"/>
    <w:rsid w:val="00C847DD"/>
    <w:rsid w:val="00C87F5B"/>
    <w:rsid w:val="00C9192E"/>
    <w:rsid w:val="00C91A62"/>
    <w:rsid w:val="00C91E87"/>
    <w:rsid w:val="00CB3988"/>
    <w:rsid w:val="00CB65D5"/>
    <w:rsid w:val="00CC2AA1"/>
    <w:rsid w:val="00CC49DE"/>
    <w:rsid w:val="00CE2948"/>
    <w:rsid w:val="00CE40F0"/>
    <w:rsid w:val="00CE6C60"/>
    <w:rsid w:val="00CF2D93"/>
    <w:rsid w:val="00CF6F9B"/>
    <w:rsid w:val="00D106CC"/>
    <w:rsid w:val="00D158FC"/>
    <w:rsid w:val="00D16BAB"/>
    <w:rsid w:val="00D20D2F"/>
    <w:rsid w:val="00D22B51"/>
    <w:rsid w:val="00D25AE1"/>
    <w:rsid w:val="00D35DEC"/>
    <w:rsid w:val="00D3673E"/>
    <w:rsid w:val="00D43E31"/>
    <w:rsid w:val="00D447CE"/>
    <w:rsid w:val="00D530FA"/>
    <w:rsid w:val="00D57292"/>
    <w:rsid w:val="00D64CD7"/>
    <w:rsid w:val="00D65E48"/>
    <w:rsid w:val="00D66F0C"/>
    <w:rsid w:val="00D71366"/>
    <w:rsid w:val="00D72B53"/>
    <w:rsid w:val="00D73FFD"/>
    <w:rsid w:val="00D75925"/>
    <w:rsid w:val="00D803DF"/>
    <w:rsid w:val="00D867DC"/>
    <w:rsid w:val="00D901A6"/>
    <w:rsid w:val="00D90D40"/>
    <w:rsid w:val="00D92C1C"/>
    <w:rsid w:val="00D96EF9"/>
    <w:rsid w:val="00DA4A17"/>
    <w:rsid w:val="00DA5FF1"/>
    <w:rsid w:val="00DB1D40"/>
    <w:rsid w:val="00DB349A"/>
    <w:rsid w:val="00DB3564"/>
    <w:rsid w:val="00DB4C6A"/>
    <w:rsid w:val="00DB7775"/>
    <w:rsid w:val="00DC693A"/>
    <w:rsid w:val="00DD0CF5"/>
    <w:rsid w:val="00DD6611"/>
    <w:rsid w:val="00DE0AA9"/>
    <w:rsid w:val="00DE3428"/>
    <w:rsid w:val="00DE376C"/>
    <w:rsid w:val="00DE4D02"/>
    <w:rsid w:val="00DE5DB1"/>
    <w:rsid w:val="00DF066D"/>
    <w:rsid w:val="00DF2A3C"/>
    <w:rsid w:val="00DF4405"/>
    <w:rsid w:val="00E01F2C"/>
    <w:rsid w:val="00E02849"/>
    <w:rsid w:val="00E040C3"/>
    <w:rsid w:val="00E064EB"/>
    <w:rsid w:val="00E1505D"/>
    <w:rsid w:val="00E15481"/>
    <w:rsid w:val="00E163A1"/>
    <w:rsid w:val="00E17928"/>
    <w:rsid w:val="00E21E81"/>
    <w:rsid w:val="00E25023"/>
    <w:rsid w:val="00E252F1"/>
    <w:rsid w:val="00E324EB"/>
    <w:rsid w:val="00E34BE7"/>
    <w:rsid w:val="00E3518D"/>
    <w:rsid w:val="00E37EE8"/>
    <w:rsid w:val="00E4149B"/>
    <w:rsid w:val="00E42732"/>
    <w:rsid w:val="00E42FB2"/>
    <w:rsid w:val="00E43B73"/>
    <w:rsid w:val="00E5006C"/>
    <w:rsid w:val="00E50D06"/>
    <w:rsid w:val="00E515A7"/>
    <w:rsid w:val="00E558D9"/>
    <w:rsid w:val="00E6379E"/>
    <w:rsid w:val="00E65890"/>
    <w:rsid w:val="00E658F0"/>
    <w:rsid w:val="00E72351"/>
    <w:rsid w:val="00E76A9A"/>
    <w:rsid w:val="00E77082"/>
    <w:rsid w:val="00E871EB"/>
    <w:rsid w:val="00E94F3B"/>
    <w:rsid w:val="00EA3295"/>
    <w:rsid w:val="00EA3F33"/>
    <w:rsid w:val="00EA641E"/>
    <w:rsid w:val="00EB6B34"/>
    <w:rsid w:val="00EC30BB"/>
    <w:rsid w:val="00ED31E3"/>
    <w:rsid w:val="00ED33BF"/>
    <w:rsid w:val="00ED7EF5"/>
    <w:rsid w:val="00EE02A8"/>
    <w:rsid w:val="00EE3018"/>
    <w:rsid w:val="00EE5DB4"/>
    <w:rsid w:val="00EF4994"/>
    <w:rsid w:val="00EF6705"/>
    <w:rsid w:val="00EF6885"/>
    <w:rsid w:val="00F001CA"/>
    <w:rsid w:val="00F00BC1"/>
    <w:rsid w:val="00F00F37"/>
    <w:rsid w:val="00F040D9"/>
    <w:rsid w:val="00F05E96"/>
    <w:rsid w:val="00F076A0"/>
    <w:rsid w:val="00F12481"/>
    <w:rsid w:val="00F12995"/>
    <w:rsid w:val="00F12F23"/>
    <w:rsid w:val="00F179D9"/>
    <w:rsid w:val="00F216B7"/>
    <w:rsid w:val="00F2229C"/>
    <w:rsid w:val="00F307EE"/>
    <w:rsid w:val="00F3286B"/>
    <w:rsid w:val="00F33557"/>
    <w:rsid w:val="00F360D3"/>
    <w:rsid w:val="00F365BA"/>
    <w:rsid w:val="00F406F4"/>
    <w:rsid w:val="00F43E79"/>
    <w:rsid w:val="00F44060"/>
    <w:rsid w:val="00F448C3"/>
    <w:rsid w:val="00F453D3"/>
    <w:rsid w:val="00F45DB7"/>
    <w:rsid w:val="00F5481C"/>
    <w:rsid w:val="00F5589A"/>
    <w:rsid w:val="00F64BE2"/>
    <w:rsid w:val="00F652D8"/>
    <w:rsid w:val="00F80C4C"/>
    <w:rsid w:val="00F85AE1"/>
    <w:rsid w:val="00F926C0"/>
    <w:rsid w:val="00F95358"/>
    <w:rsid w:val="00F95ACC"/>
    <w:rsid w:val="00F967B7"/>
    <w:rsid w:val="00FA66FB"/>
    <w:rsid w:val="00FB68ED"/>
    <w:rsid w:val="00FC4E00"/>
    <w:rsid w:val="00FC4FC5"/>
    <w:rsid w:val="00FC53C9"/>
    <w:rsid w:val="00FC5D8C"/>
    <w:rsid w:val="00FC67F5"/>
    <w:rsid w:val="00FD3860"/>
    <w:rsid w:val="00FD3A98"/>
    <w:rsid w:val="00FD6F85"/>
    <w:rsid w:val="00FE06A3"/>
    <w:rsid w:val="00FE2A01"/>
    <w:rsid w:val="00FE3E75"/>
    <w:rsid w:val="00FE689B"/>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A6691"/>
  <w15:chartTrackingRefBased/>
  <w15:docId w15:val="{9DAE6961-2418-420C-B48C-B63E127C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0B"/>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A258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unhideWhenUsed/>
    <w:qFormat/>
    <w:rsid w:val="008D040B"/>
    <w:pPr>
      <w:spacing w:before="94"/>
      <w:ind w:left="776"/>
      <w:outlineLvl w:val="4"/>
    </w:pPr>
    <w:rPr>
      <w:b/>
      <w:bCs/>
      <w:sz w:val="21"/>
      <w:szCs w:val="21"/>
    </w:rPr>
  </w:style>
  <w:style w:type="paragraph" w:styleId="Heading7">
    <w:name w:val="heading 7"/>
    <w:basedOn w:val="Normal"/>
    <w:next w:val="Normal"/>
    <w:link w:val="Heading7Char"/>
    <w:uiPriority w:val="9"/>
    <w:unhideWhenUsed/>
    <w:qFormat/>
    <w:rsid w:val="0060650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D72B5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D040B"/>
    <w:rPr>
      <w:rFonts w:ascii="Arial" w:eastAsia="Arial" w:hAnsi="Arial" w:cs="Arial"/>
      <w:b/>
      <w:bCs/>
      <w:sz w:val="21"/>
      <w:szCs w:val="21"/>
    </w:rPr>
  </w:style>
  <w:style w:type="paragraph" w:styleId="BodyText">
    <w:name w:val="Body Text"/>
    <w:basedOn w:val="Normal"/>
    <w:link w:val="BodyTextChar"/>
    <w:uiPriority w:val="1"/>
    <w:qFormat/>
    <w:rsid w:val="008D040B"/>
    <w:rPr>
      <w:sz w:val="18"/>
      <w:szCs w:val="18"/>
    </w:rPr>
  </w:style>
  <w:style w:type="character" w:customStyle="1" w:styleId="BodyTextChar">
    <w:name w:val="Body Text Char"/>
    <w:basedOn w:val="DefaultParagraphFont"/>
    <w:link w:val="BodyText"/>
    <w:uiPriority w:val="1"/>
    <w:rsid w:val="008D040B"/>
    <w:rPr>
      <w:rFonts w:ascii="Arial" w:eastAsia="Arial" w:hAnsi="Arial" w:cs="Arial"/>
      <w:sz w:val="18"/>
      <w:szCs w:val="18"/>
    </w:rPr>
  </w:style>
  <w:style w:type="table" w:styleId="TableGrid">
    <w:name w:val="Table Grid"/>
    <w:basedOn w:val="TableNormal"/>
    <w:uiPriority w:val="39"/>
    <w:rsid w:val="008D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606504"/>
    <w:rPr>
      <w:rFonts w:asciiTheme="majorHAnsi" w:eastAsiaTheme="majorEastAsia" w:hAnsiTheme="majorHAnsi" w:cstheme="majorBidi"/>
      <w:i/>
      <w:iCs/>
      <w:color w:val="1F3763" w:themeColor="accent1" w:themeShade="7F"/>
    </w:rPr>
  </w:style>
  <w:style w:type="character" w:customStyle="1" w:styleId="Heading9Char">
    <w:name w:val="Heading 9 Char"/>
    <w:basedOn w:val="DefaultParagraphFont"/>
    <w:link w:val="Heading9"/>
    <w:uiPriority w:val="9"/>
    <w:semiHidden/>
    <w:rsid w:val="00D72B5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1D753C"/>
    <w:pPr>
      <w:ind w:left="720"/>
      <w:contextualSpacing/>
    </w:pPr>
  </w:style>
  <w:style w:type="character" w:customStyle="1" w:styleId="Heading1Char">
    <w:name w:val="Heading 1 Char"/>
    <w:basedOn w:val="DefaultParagraphFont"/>
    <w:link w:val="Heading1"/>
    <w:uiPriority w:val="9"/>
    <w:rsid w:val="00A2580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5806"/>
    <w:pPr>
      <w:tabs>
        <w:tab w:val="center" w:pos="4680"/>
        <w:tab w:val="right" w:pos="9360"/>
      </w:tabs>
    </w:pPr>
  </w:style>
  <w:style w:type="character" w:customStyle="1" w:styleId="HeaderChar">
    <w:name w:val="Header Char"/>
    <w:basedOn w:val="DefaultParagraphFont"/>
    <w:link w:val="Header"/>
    <w:uiPriority w:val="99"/>
    <w:rsid w:val="00A25806"/>
    <w:rPr>
      <w:rFonts w:ascii="Arial" w:eastAsia="Arial" w:hAnsi="Arial" w:cs="Arial"/>
    </w:rPr>
  </w:style>
  <w:style w:type="paragraph" w:styleId="Footer">
    <w:name w:val="footer"/>
    <w:basedOn w:val="Normal"/>
    <w:link w:val="FooterChar"/>
    <w:uiPriority w:val="99"/>
    <w:unhideWhenUsed/>
    <w:rsid w:val="00A25806"/>
    <w:pPr>
      <w:tabs>
        <w:tab w:val="center" w:pos="4680"/>
        <w:tab w:val="right" w:pos="9360"/>
      </w:tabs>
    </w:pPr>
  </w:style>
  <w:style w:type="character" w:customStyle="1" w:styleId="FooterChar">
    <w:name w:val="Footer Char"/>
    <w:basedOn w:val="DefaultParagraphFont"/>
    <w:link w:val="Footer"/>
    <w:uiPriority w:val="99"/>
    <w:rsid w:val="00A25806"/>
    <w:rPr>
      <w:rFonts w:ascii="Arial" w:eastAsia="Arial" w:hAnsi="Arial" w:cs="Arial"/>
    </w:rPr>
  </w:style>
  <w:style w:type="character" w:styleId="Hyperlink">
    <w:name w:val="Hyperlink"/>
    <w:basedOn w:val="DefaultParagraphFont"/>
    <w:uiPriority w:val="99"/>
    <w:unhideWhenUsed/>
    <w:rsid w:val="00C47EA3"/>
    <w:rPr>
      <w:color w:val="0563C1" w:themeColor="hyperlink"/>
      <w:u w:val="single"/>
    </w:rPr>
  </w:style>
  <w:style w:type="character" w:styleId="UnresolvedMention">
    <w:name w:val="Unresolved Mention"/>
    <w:basedOn w:val="DefaultParagraphFont"/>
    <w:uiPriority w:val="99"/>
    <w:semiHidden/>
    <w:unhideWhenUsed/>
    <w:rsid w:val="00C47EA3"/>
    <w:rPr>
      <w:color w:val="605E5C"/>
      <w:shd w:val="clear" w:color="auto" w:fill="E1DFDD"/>
    </w:rPr>
  </w:style>
  <w:style w:type="table" w:customStyle="1" w:styleId="TableGrid1">
    <w:name w:val="Table Grid1"/>
    <w:basedOn w:val="TableNormal"/>
    <w:next w:val="TableGrid"/>
    <w:uiPriority w:val="39"/>
    <w:rsid w:val="00EE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21F3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A3F33"/>
    <w:rPr>
      <w:color w:val="954F72" w:themeColor="followedHyperlink"/>
      <w:u w:val="single"/>
    </w:rPr>
  </w:style>
  <w:style w:type="paragraph" w:styleId="BodyText3">
    <w:name w:val="Body Text 3"/>
    <w:basedOn w:val="Normal"/>
    <w:link w:val="BodyText3Char"/>
    <w:rsid w:val="008C356F"/>
    <w:pPr>
      <w:widowControl/>
      <w:autoSpaceDE/>
      <w:autoSpaceDN/>
      <w:spacing w:after="120" w:line="276" w:lineRule="auto"/>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8C356F"/>
    <w:rPr>
      <w:rFonts w:ascii="Calibri" w:eastAsia="Times New Roman" w:hAnsi="Calibri" w:cs="Times New Roman"/>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5597">
      <w:bodyDiv w:val="1"/>
      <w:marLeft w:val="0"/>
      <w:marRight w:val="0"/>
      <w:marTop w:val="0"/>
      <w:marBottom w:val="0"/>
      <w:divBdr>
        <w:top w:val="none" w:sz="0" w:space="0" w:color="auto"/>
        <w:left w:val="none" w:sz="0" w:space="0" w:color="auto"/>
        <w:bottom w:val="none" w:sz="0" w:space="0" w:color="auto"/>
        <w:right w:val="none" w:sz="0" w:space="0" w:color="auto"/>
      </w:divBdr>
    </w:div>
    <w:div w:id="158038884">
      <w:bodyDiv w:val="1"/>
      <w:marLeft w:val="0"/>
      <w:marRight w:val="0"/>
      <w:marTop w:val="0"/>
      <w:marBottom w:val="0"/>
      <w:divBdr>
        <w:top w:val="none" w:sz="0" w:space="0" w:color="auto"/>
        <w:left w:val="none" w:sz="0" w:space="0" w:color="auto"/>
        <w:bottom w:val="none" w:sz="0" w:space="0" w:color="auto"/>
        <w:right w:val="none" w:sz="0" w:space="0" w:color="auto"/>
      </w:divBdr>
    </w:div>
    <w:div w:id="203755482">
      <w:bodyDiv w:val="1"/>
      <w:marLeft w:val="0"/>
      <w:marRight w:val="0"/>
      <w:marTop w:val="0"/>
      <w:marBottom w:val="0"/>
      <w:divBdr>
        <w:top w:val="none" w:sz="0" w:space="0" w:color="auto"/>
        <w:left w:val="none" w:sz="0" w:space="0" w:color="auto"/>
        <w:bottom w:val="none" w:sz="0" w:space="0" w:color="auto"/>
        <w:right w:val="none" w:sz="0" w:space="0" w:color="auto"/>
      </w:divBdr>
    </w:div>
    <w:div w:id="206333483">
      <w:bodyDiv w:val="1"/>
      <w:marLeft w:val="0"/>
      <w:marRight w:val="0"/>
      <w:marTop w:val="0"/>
      <w:marBottom w:val="0"/>
      <w:divBdr>
        <w:top w:val="none" w:sz="0" w:space="0" w:color="auto"/>
        <w:left w:val="none" w:sz="0" w:space="0" w:color="auto"/>
        <w:bottom w:val="none" w:sz="0" w:space="0" w:color="auto"/>
        <w:right w:val="none" w:sz="0" w:space="0" w:color="auto"/>
      </w:divBdr>
    </w:div>
    <w:div w:id="279462582">
      <w:bodyDiv w:val="1"/>
      <w:marLeft w:val="0"/>
      <w:marRight w:val="0"/>
      <w:marTop w:val="0"/>
      <w:marBottom w:val="0"/>
      <w:divBdr>
        <w:top w:val="none" w:sz="0" w:space="0" w:color="auto"/>
        <w:left w:val="none" w:sz="0" w:space="0" w:color="auto"/>
        <w:bottom w:val="none" w:sz="0" w:space="0" w:color="auto"/>
        <w:right w:val="none" w:sz="0" w:space="0" w:color="auto"/>
      </w:divBdr>
    </w:div>
    <w:div w:id="338503990">
      <w:bodyDiv w:val="1"/>
      <w:marLeft w:val="0"/>
      <w:marRight w:val="0"/>
      <w:marTop w:val="0"/>
      <w:marBottom w:val="0"/>
      <w:divBdr>
        <w:top w:val="none" w:sz="0" w:space="0" w:color="auto"/>
        <w:left w:val="none" w:sz="0" w:space="0" w:color="auto"/>
        <w:bottom w:val="none" w:sz="0" w:space="0" w:color="auto"/>
        <w:right w:val="none" w:sz="0" w:space="0" w:color="auto"/>
      </w:divBdr>
    </w:div>
    <w:div w:id="501553458">
      <w:bodyDiv w:val="1"/>
      <w:marLeft w:val="0"/>
      <w:marRight w:val="0"/>
      <w:marTop w:val="0"/>
      <w:marBottom w:val="0"/>
      <w:divBdr>
        <w:top w:val="none" w:sz="0" w:space="0" w:color="auto"/>
        <w:left w:val="none" w:sz="0" w:space="0" w:color="auto"/>
        <w:bottom w:val="none" w:sz="0" w:space="0" w:color="auto"/>
        <w:right w:val="none" w:sz="0" w:space="0" w:color="auto"/>
      </w:divBdr>
    </w:div>
    <w:div w:id="564874186">
      <w:bodyDiv w:val="1"/>
      <w:marLeft w:val="0"/>
      <w:marRight w:val="0"/>
      <w:marTop w:val="0"/>
      <w:marBottom w:val="0"/>
      <w:divBdr>
        <w:top w:val="none" w:sz="0" w:space="0" w:color="auto"/>
        <w:left w:val="none" w:sz="0" w:space="0" w:color="auto"/>
        <w:bottom w:val="none" w:sz="0" w:space="0" w:color="auto"/>
        <w:right w:val="none" w:sz="0" w:space="0" w:color="auto"/>
      </w:divBdr>
    </w:div>
    <w:div w:id="574389753">
      <w:bodyDiv w:val="1"/>
      <w:marLeft w:val="0"/>
      <w:marRight w:val="0"/>
      <w:marTop w:val="0"/>
      <w:marBottom w:val="0"/>
      <w:divBdr>
        <w:top w:val="none" w:sz="0" w:space="0" w:color="auto"/>
        <w:left w:val="none" w:sz="0" w:space="0" w:color="auto"/>
        <w:bottom w:val="none" w:sz="0" w:space="0" w:color="auto"/>
        <w:right w:val="none" w:sz="0" w:space="0" w:color="auto"/>
      </w:divBdr>
      <w:divsChild>
        <w:div w:id="1001813536">
          <w:marLeft w:val="446"/>
          <w:marRight w:val="0"/>
          <w:marTop w:val="120"/>
          <w:marBottom w:val="0"/>
          <w:divBdr>
            <w:top w:val="none" w:sz="0" w:space="0" w:color="auto"/>
            <w:left w:val="none" w:sz="0" w:space="0" w:color="auto"/>
            <w:bottom w:val="none" w:sz="0" w:space="0" w:color="auto"/>
            <w:right w:val="none" w:sz="0" w:space="0" w:color="auto"/>
          </w:divBdr>
        </w:div>
        <w:div w:id="1733842967">
          <w:marLeft w:val="446"/>
          <w:marRight w:val="0"/>
          <w:marTop w:val="120"/>
          <w:marBottom w:val="0"/>
          <w:divBdr>
            <w:top w:val="none" w:sz="0" w:space="0" w:color="auto"/>
            <w:left w:val="none" w:sz="0" w:space="0" w:color="auto"/>
            <w:bottom w:val="none" w:sz="0" w:space="0" w:color="auto"/>
            <w:right w:val="none" w:sz="0" w:space="0" w:color="auto"/>
          </w:divBdr>
        </w:div>
        <w:div w:id="1869223324">
          <w:marLeft w:val="446"/>
          <w:marRight w:val="0"/>
          <w:marTop w:val="120"/>
          <w:marBottom w:val="0"/>
          <w:divBdr>
            <w:top w:val="none" w:sz="0" w:space="0" w:color="auto"/>
            <w:left w:val="none" w:sz="0" w:space="0" w:color="auto"/>
            <w:bottom w:val="none" w:sz="0" w:space="0" w:color="auto"/>
            <w:right w:val="none" w:sz="0" w:space="0" w:color="auto"/>
          </w:divBdr>
        </w:div>
        <w:div w:id="863832282">
          <w:marLeft w:val="446"/>
          <w:marRight w:val="0"/>
          <w:marTop w:val="120"/>
          <w:marBottom w:val="0"/>
          <w:divBdr>
            <w:top w:val="none" w:sz="0" w:space="0" w:color="auto"/>
            <w:left w:val="none" w:sz="0" w:space="0" w:color="auto"/>
            <w:bottom w:val="none" w:sz="0" w:space="0" w:color="auto"/>
            <w:right w:val="none" w:sz="0" w:space="0" w:color="auto"/>
          </w:divBdr>
        </w:div>
        <w:div w:id="214656772">
          <w:marLeft w:val="446"/>
          <w:marRight w:val="0"/>
          <w:marTop w:val="120"/>
          <w:marBottom w:val="0"/>
          <w:divBdr>
            <w:top w:val="none" w:sz="0" w:space="0" w:color="auto"/>
            <w:left w:val="none" w:sz="0" w:space="0" w:color="auto"/>
            <w:bottom w:val="none" w:sz="0" w:space="0" w:color="auto"/>
            <w:right w:val="none" w:sz="0" w:space="0" w:color="auto"/>
          </w:divBdr>
        </w:div>
      </w:divsChild>
    </w:div>
    <w:div w:id="685133289">
      <w:bodyDiv w:val="1"/>
      <w:marLeft w:val="0"/>
      <w:marRight w:val="0"/>
      <w:marTop w:val="0"/>
      <w:marBottom w:val="0"/>
      <w:divBdr>
        <w:top w:val="none" w:sz="0" w:space="0" w:color="auto"/>
        <w:left w:val="none" w:sz="0" w:space="0" w:color="auto"/>
        <w:bottom w:val="none" w:sz="0" w:space="0" w:color="auto"/>
        <w:right w:val="none" w:sz="0" w:space="0" w:color="auto"/>
      </w:divBdr>
      <w:divsChild>
        <w:div w:id="219365637">
          <w:marLeft w:val="360"/>
          <w:marRight w:val="0"/>
          <w:marTop w:val="240"/>
          <w:marBottom w:val="0"/>
          <w:divBdr>
            <w:top w:val="none" w:sz="0" w:space="0" w:color="auto"/>
            <w:left w:val="none" w:sz="0" w:space="0" w:color="auto"/>
            <w:bottom w:val="none" w:sz="0" w:space="0" w:color="auto"/>
            <w:right w:val="none" w:sz="0" w:space="0" w:color="auto"/>
          </w:divBdr>
        </w:div>
        <w:div w:id="652486776">
          <w:marLeft w:val="360"/>
          <w:marRight w:val="0"/>
          <w:marTop w:val="240"/>
          <w:marBottom w:val="0"/>
          <w:divBdr>
            <w:top w:val="none" w:sz="0" w:space="0" w:color="auto"/>
            <w:left w:val="none" w:sz="0" w:space="0" w:color="auto"/>
            <w:bottom w:val="none" w:sz="0" w:space="0" w:color="auto"/>
            <w:right w:val="none" w:sz="0" w:space="0" w:color="auto"/>
          </w:divBdr>
        </w:div>
        <w:div w:id="1313682160">
          <w:marLeft w:val="360"/>
          <w:marRight w:val="0"/>
          <w:marTop w:val="240"/>
          <w:marBottom w:val="0"/>
          <w:divBdr>
            <w:top w:val="none" w:sz="0" w:space="0" w:color="auto"/>
            <w:left w:val="none" w:sz="0" w:space="0" w:color="auto"/>
            <w:bottom w:val="none" w:sz="0" w:space="0" w:color="auto"/>
            <w:right w:val="none" w:sz="0" w:space="0" w:color="auto"/>
          </w:divBdr>
        </w:div>
        <w:div w:id="1414161152">
          <w:marLeft w:val="360"/>
          <w:marRight w:val="0"/>
          <w:marTop w:val="240"/>
          <w:marBottom w:val="0"/>
          <w:divBdr>
            <w:top w:val="none" w:sz="0" w:space="0" w:color="auto"/>
            <w:left w:val="none" w:sz="0" w:space="0" w:color="auto"/>
            <w:bottom w:val="none" w:sz="0" w:space="0" w:color="auto"/>
            <w:right w:val="none" w:sz="0" w:space="0" w:color="auto"/>
          </w:divBdr>
        </w:div>
      </w:divsChild>
    </w:div>
    <w:div w:id="730542210">
      <w:bodyDiv w:val="1"/>
      <w:marLeft w:val="0"/>
      <w:marRight w:val="0"/>
      <w:marTop w:val="0"/>
      <w:marBottom w:val="0"/>
      <w:divBdr>
        <w:top w:val="none" w:sz="0" w:space="0" w:color="auto"/>
        <w:left w:val="none" w:sz="0" w:space="0" w:color="auto"/>
        <w:bottom w:val="none" w:sz="0" w:space="0" w:color="auto"/>
        <w:right w:val="none" w:sz="0" w:space="0" w:color="auto"/>
      </w:divBdr>
    </w:div>
    <w:div w:id="1014842065">
      <w:bodyDiv w:val="1"/>
      <w:marLeft w:val="0"/>
      <w:marRight w:val="0"/>
      <w:marTop w:val="0"/>
      <w:marBottom w:val="0"/>
      <w:divBdr>
        <w:top w:val="none" w:sz="0" w:space="0" w:color="auto"/>
        <w:left w:val="none" w:sz="0" w:space="0" w:color="auto"/>
        <w:bottom w:val="none" w:sz="0" w:space="0" w:color="auto"/>
        <w:right w:val="none" w:sz="0" w:space="0" w:color="auto"/>
      </w:divBdr>
      <w:divsChild>
        <w:div w:id="1342858595">
          <w:marLeft w:val="374"/>
          <w:marRight w:val="0"/>
          <w:marTop w:val="120"/>
          <w:marBottom w:val="0"/>
          <w:divBdr>
            <w:top w:val="none" w:sz="0" w:space="0" w:color="auto"/>
            <w:left w:val="none" w:sz="0" w:space="0" w:color="auto"/>
            <w:bottom w:val="none" w:sz="0" w:space="0" w:color="auto"/>
            <w:right w:val="none" w:sz="0" w:space="0" w:color="auto"/>
          </w:divBdr>
        </w:div>
        <w:div w:id="800852521">
          <w:marLeft w:val="374"/>
          <w:marRight w:val="0"/>
          <w:marTop w:val="60"/>
          <w:marBottom w:val="0"/>
          <w:divBdr>
            <w:top w:val="none" w:sz="0" w:space="0" w:color="auto"/>
            <w:left w:val="none" w:sz="0" w:space="0" w:color="auto"/>
            <w:bottom w:val="none" w:sz="0" w:space="0" w:color="auto"/>
            <w:right w:val="none" w:sz="0" w:space="0" w:color="auto"/>
          </w:divBdr>
        </w:div>
        <w:div w:id="2007246614">
          <w:marLeft w:val="374"/>
          <w:marRight w:val="0"/>
          <w:marTop w:val="60"/>
          <w:marBottom w:val="0"/>
          <w:divBdr>
            <w:top w:val="none" w:sz="0" w:space="0" w:color="auto"/>
            <w:left w:val="none" w:sz="0" w:space="0" w:color="auto"/>
            <w:bottom w:val="none" w:sz="0" w:space="0" w:color="auto"/>
            <w:right w:val="none" w:sz="0" w:space="0" w:color="auto"/>
          </w:divBdr>
        </w:div>
        <w:div w:id="382946778">
          <w:marLeft w:val="374"/>
          <w:marRight w:val="0"/>
          <w:marTop w:val="60"/>
          <w:marBottom w:val="0"/>
          <w:divBdr>
            <w:top w:val="none" w:sz="0" w:space="0" w:color="auto"/>
            <w:left w:val="none" w:sz="0" w:space="0" w:color="auto"/>
            <w:bottom w:val="none" w:sz="0" w:space="0" w:color="auto"/>
            <w:right w:val="none" w:sz="0" w:space="0" w:color="auto"/>
          </w:divBdr>
        </w:div>
      </w:divsChild>
    </w:div>
    <w:div w:id="1420519028">
      <w:bodyDiv w:val="1"/>
      <w:marLeft w:val="0"/>
      <w:marRight w:val="0"/>
      <w:marTop w:val="0"/>
      <w:marBottom w:val="0"/>
      <w:divBdr>
        <w:top w:val="none" w:sz="0" w:space="0" w:color="auto"/>
        <w:left w:val="none" w:sz="0" w:space="0" w:color="auto"/>
        <w:bottom w:val="none" w:sz="0" w:space="0" w:color="auto"/>
        <w:right w:val="none" w:sz="0" w:space="0" w:color="auto"/>
      </w:divBdr>
    </w:div>
    <w:div w:id="1496795652">
      <w:bodyDiv w:val="1"/>
      <w:marLeft w:val="0"/>
      <w:marRight w:val="0"/>
      <w:marTop w:val="0"/>
      <w:marBottom w:val="0"/>
      <w:divBdr>
        <w:top w:val="none" w:sz="0" w:space="0" w:color="auto"/>
        <w:left w:val="none" w:sz="0" w:space="0" w:color="auto"/>
        <w:bottom w:val="none" w:sz="0" w:space="0" w:color="auto"/>
        <w:right w:val="none" w:sz="0" w:space="0" w:color="auto"/>
      </w:divBdr>
    </w:div>
    <w:div w:id="1758017772">
      <w:bodyDiv w:val="1"/>
      <w:marLeft w:val="0"/>
      <w:marRight w:val="0"/>
      <w:marTop w:val="0"/>
      <w:marBottom w:val="0"/>
      <w:divBdr>
        <w:top w:val="none" w:sz="0" w:space="0" w:color="auto"/>
        <w:left w:val="none" w:sz="0" w:space="0" w:color="auto"/>
        <w:bottom w:val="none" w:sz="0" w:space="0" w:color="auto"/>
        <w:right w:val="none" w:sz="0" w:space="0" w:color="auto"/>
      </w:divBdr>
    </w:div>
    <w:div w:id="1948274281">
      <w:bodyDiv w:val="1"/>
      <w:marLeft w:val="0"/>
      <w:marRight w:val="0"/>
      <w:marTop w:val="0"/>
      <w:marBottom w:val="0"/>
      <w:divBdr>
        <w:top w:val="none" w:sz="0" w:space="0" w:color="auto"/>
        <w:left w:val="none" w:sz="0" w:space="0" w:color="auto"/>
        <w:bottom w:val="none" w:sz="0" w:space="0" w:color="auto"/>
        <w:right w:val="none" w:sz="0" w:space="0" w:color="auto"/>
      </w:divBdr>
    </w:div>
    <w:div w:id="2139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me.or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cp:revision>
  <dcterms:created xsi:type="dcterms:W3CDTF">2021-10-12T21:51:00Z</dcterms:created>
  <dcterms:modified xsi:type="dcterms:W3CDTF">2021-10-12T21:52:00Z</dcterms:modified>
</cp:coreProperties>
</file>